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43" w:rsidRDefault="00DC189A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433143" w:rsidRDefault="00DC189A">
      <w:pPr>
        <w:pStyle w:val="a9"/>
      </w:pPr>
      <w:r>
        <w:rPr>
          <w:sz w:val="32"/>
        </w:rPr>
        <w:t xml:space="preserve">ОТДЕЛЕНИЯ ФОНДА ПЕНСИОННОГО </w:t>
      </w:r>
    </w:p>
    <w:p w:rsidR="00433143" w:rsidRDefault="00DC189A">
      <w:pPr>
        <w:pStyle w:val="a9"/>
      </w:pPr>
      <w:r>
        <w:rPr>
          <w:sz w:val="32"/>
        </w:rPr>
        <w:t xml:space="preserve">И СОЦИАЛЬНОГО СТРАХОВАНИЯ </w:t>
      </w:r>
    </w:p>
    <w:p w:rsidR="00433143" w:rsidRDefault="00DC189A">
      <w:pPr>
        <w:pStyle w:val="a9"/>
      </w:pPr>
      <w:r>
        <w:rPr>
          <w:sz w:val="32"/>
        </w:rPr>
        <w:t>РОССИЙСКОЙ ФЕДЕРАЦИИ</w:t>
      </w:r>
    </w:p>
    <w:p w:rsidR="00433143" w:rsidRDefault="00DC189A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433143" w:rsidRDefault="00433143">
      <w:pPr>
        <w:pStyle w:val="a9"/>
        <w:ind w:left="142"/>
        <w:outlineLvl w:val="0"/>
        <w:rPr>
          <w:sz w:val="32"/>
        </w:rPr>
      </w:pPr>
    </w:p>
    <w:p w:rsidR="00433143" w:rsidRDefault="00DC189A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433143" w:rsidRDefault="00433143">
      <w:pPr>
        <w:pStyle w:val="ad"/>
        <w:ind w:left="1620"/>
        <w:jc w:val="center"/>
        <w:rPr>
          <w:b/>
          <w:bCs/>
          <w:sz w:val="28"/>
        </w:rPr>
      </w:pPr>
    </w:p>
    <w:p w:rsidR="00433143" w:rsidRDefault="00DC189A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EF95C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433143" w:rsidRDefault="00433143">
      <w:pPr>
        <w:pStyle w:val="ad"/>
        <w:jc w:val="left"/>
        <w:rPr>
          <w:b/>
          <w:bCs/>
        </w:rPr>
      </w:pPr>
    </w:p>
    <w:p w:rsidR="00433143" w:rsidRDefault="00DC189A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433143" w:rsidRDefault="00433143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433143" w:rsidRDefault="00DC18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4 628 сертификатов на материнский капитал </w:t>
      </w:r>
    </w:p>
    <w:p w:rsidR="00433143" w:rsidRDefault="00DC18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получили волгоградские семьи с начала 2024 года</w:t>
      </w:r>
    </w:p>
    <w:p w:rsidR="00433143" w:rsidRDefault="00DC189A">
      <w:pPr>
        <w:jc w:val="both"/>
      </w:pPr>
      <w:r>
        <w:rPr>
          <w:rStyle w:val="a7"/>
          <w:rFonts w:ascii="Times New Roman" w:hAnsi="Times New Roman"/>
          <w:sz w:val="24"/>
          <w:szCs w:val="24"/>
        </w:rPr>
        <w:t>С начала действия программы материнского капитала Отделение СФР по Волгоградской области оформило жителям ре</w:t>
      </w:r>
      <w:r>
        <w:rPr>
          <w:rStyle w:val="a7"/>
          <w:rFonts w:ascii="Times New Roman" w:hAnsi="Times New Roman"/>
          <w:sz w:val="24"/>
          <w:szCs w:val="24"/>
        </w:rPr>
        <w:t xml:space="preserve">гиона 218 372 сертификата на материнский (семейный) капитал. В 2024 году их владельцами стали </w:t>
      </w:r>
      <w:r>
        <w:rPr>
          <w:rFonts w:ascii="Times New Roman" w:hAnsi="Times New Roman"/>
          <w:bCs/>
          <w:i/>
          <w:sz w:val="24"/>
          <w:szCs w:val="24"/>
        </w:rPr>
        <w:t>4 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628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 xml:space="preserve"> семей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 xml:space="preserve">. </w:t>
      </w:r>
    </w:p>
    <w:p w:rsidR="00433143" w:rsidRDefault="00DC18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Подавляющее большинство сертификатов выдано </w:t>
      </w:r>
      <w:proofErr w:type="spellStart"/>
      <w:r>
        <w:rPr>
          <w:rFonts w:ascii="Times New Roman" w:hAnsi="Times New Roman"/>
          <w:sz w:val="24"/>
          <w:szCs w:val="24"/>
        </w:rPr>
        <w:t>проактивно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, то есть родителям, зарегистрированным на портале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, не нужно было обращаться </w:t>
      </w:r>
      <w:r>
        <w:rPr>
          <w:rFonts w:ascii="Times New Roman" w:hAnsi="Times New Roman"/>
          <w:sz w:val="24"/>
          <w:szCs w:val="24"/>
        </w:rPr>
        <w:t xml:space="preserve">в Отделение СФР, сертификат автоматически пришёл в личный кабинет мамы после регистрации ребёнка в </w:t>
      </w:r>
      <w:proofErr w:type="spellStart"/>
      <w:r>
        <w:rPr>
          <w:rFonts w:ascii="Times New Roman" w:hAnsi="Times New Roman"/>
          <w:sz w:val="24"/>
          <w:szCs w:val="24"/>
        </w:rPr>
        <w:t>ЗАГСе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3143" w:rsidRDefault="00DC189A">
      <w:pPr>
        <w:jc w:val="both"/>
      </w:pPr>
      <w:r>
        <w:rPr>
          <w:rStyle w:val="a8"/>
          <w:rFonts w:ascii="Times New Roman" w:hAnsi="Times New Roman"/>
          <w:b w:val="0"/>
          <w:sz w:val="24"/>
          <w:szCs w:val="24"/>
        </w:rPr>
        <w:t>Напомним, что материнский (семейный) капитал</w:t>
      </w:r>
      <w:r>
        <w:rPr>
          <w:rFonts w:ascii="Times New Roman" w:hAnsi="Times New Roman"/>
          <w:sz w:val="24"/>
          <w:szCs w:val="24"/>
        </w:rPr>
        <w:t xml:space="preserve"> — это мера государственной поддержки российских семей, в которых родился или был усыновлен первый или вто</w:t>
      </w:r>
      <w:r>
        <w:rPr>
          <w:rFonts w:ascii="Times New Roman" w:hAnsi="Times New Roman"/>
          <w:sz w:val="24"/>
          <w:szCs w:val="24"/>
        </w:rPr>
        <w:t xml:space="preserve">рой ребёнок (а также любой следующий ребёнок, если до этого право на материнский капитал не возникало). </w:t>
      </w:r>
    </w:p>
    <w:p w:rsidR="00433143" w:rsidRDefault="00DC18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материнского капитала, в том числе его остаток, ежегодно индексируется. С 1 февраля 2024 года </w:t>
      </w:r>
      <w:proofErr w:type="spellStart"/>
      <w:r>
        <w:rPr>
          <w:rFonts w:ascii="Times New Roman" w:hAnsi="Times New Roman"/>
          <w:sz w:val="24"/>
          <w:szCs w:val="24"/>
        </w:rPr>
        <w:t>маткапитал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630 380 рублей на первого ре</w:t>
      </w:r>
      <w:r>
        <w:rPr>
          <w:rFonts w:ascii="Times New Roman" w:hAnsi="Times New Roman"/>
          <w:sz w:val="24"/>
          <w:szCs w:val="24"/>
        </w:rPr>
        <w:t>бёнка и 833 024 рубля на второго, рождённого после 2020 года, если право на получение сертификата не было использовано в связи с появлением первого ребёнка. Если это право использовано, то при появлении второго ребёнка родители получают доплату в размере 2</w:t>
      </w:r>
      <w:r>
        <w:rPr>
          <w:rFonts w:ascii="Times New Roman" w:hAnsi="Times New Roman"/>
          <w:sz w:val="24"/>
          <w:szCs w:val="24"/>
        </w:rPr>
        <w:t>02 </w:t>
      </w:r>
      <w:proofErr w:type="gramStart"/>
      <w:r>
        <w:rPr>
          <w:rFonts w:ascii="Times New Roman" w:hAnsi="Times New Roman"/>
          <w:sz w:val="24"/>
          <w:szCs w:val="24"/>
        </w:rPr>
        <w:t>643  рубля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3143" w:rsidRDefault="00DC18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</w:t>
      </w:r>
      <w:proofErr w:type="spellStart"/>
      <w:r>
        <w:rPr>
          <w:rFonts w:ascii="Times New Roman" w:hAnsi="Times New Roman"/>
          <w:sz w:val="24"/>
          <w:szCs w:val="24"/>
        </w:rPr>
        <w:t>маткапитала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направить на улучшение жилищных условий, образование детей, ежемесячную выплату для семей с доходами ниже двух прожиточных минимумов в регионе. Также средства можно направить на приобретение товаров и услуг для соц</w:t>
      </w:r>
      <w:r>
        <w:rPr>
          <w:rFonts w:ascii="Times New Roman" w:hAnsi="Times New Roman"/>
          <w:sz w:val="24"/>
          <w:szCs w:val="24"/>
        </w:rPr>
        <w:t xml:space="preserve">иальной адаптации детей с инвалидностью и на накопительную пенсию владельца сертификата. </w:t>
      </w:r>
    </w:p>
    <w:p w:rsidR="00433143" w:rsidRDefault="00DC18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семей есть возможность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маткапитал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одновременно на разные цели. Например, на ежемесячную выплату и улучшение жилищных условий. В этом случае объём средс</w:t>
      </w:r>
      <w:r>
        <w:rPr>
          <w:rFonts w:ascii="Times New Roman" w:hAnsi="Times New Roman"/>
          <w:sz w:val="24"/>
          <w:szCs w:val="24"/>
        </w:rPr>
        <w:t>тв для распоряжения не должен превышать их остаток.</w:t>
      </w:r>
    </w:p>
    <w:p w:rsidR="00433143" w:rsidRDefault="00DC18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Распорядиться материнским капиталом можно только после исполнения трёх лет ребёнку, давшего право на сертификат, но есть и исключения: сразу после рождения малыша можно направить </w:t>
      </w:r>
      <w:proofErr w:type="spellStart"/>
      <w:r>
        <w:rPr>
          <w:rFonts w:ascii="Times New Roman" w:hAnsi="Times New Roman"/>
          <w:sz w:val="24"/>
          <w:szCs w:val="24"/>
        </w:rPr>
        <w:t>маткапитал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погашение и</w:t>
      </w:r>
      <w:r>
        <w:rPr>
          <w:rFonts w:ascii="Times New Roman" w:hAnsi="Times New Roman"/>
          <w:sz w:val="24"/>
          <w:szCs w:val="24"/>
        </w:rPr>
        <w:t>меющейся ипотеки или на первоначальный взнос по кредиту для приобретения жилья, на оплату присмотра и ухода в дошкольном учреждении любого реб1ёнка в семье, а также на получение ежемесячной выплаты.</w:t>
      </w:r>
    </w:p>
    <w:p w:rsidR="00433143" w:rsidRDefault="00DC189A">
      <w:pPr>
        <w:jc w:val="both"/>
      </w:pPr>
      <w:r>
        <w:rPr>
          <w:rFonts w:ascii="Times New Roman" w:hAnsi="Times New Roman"/>
          <w:sz w:val="24"/>
          <w:szCs w:val="24"/>
        </w:rPr>
        <w:t xml:space="preserve">Подробнее: 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>https://sfr.gov.ru/grazhdanam/families_with_children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433143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43"/>
    <w:rsid w:val="00433143"/>
    <w:rsid w:val="00D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5157-BF33-4A5C-ADE4-93C88C4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Emphasis"/>
    <w:basedOn w:val="a1"/>
    <w:rPr>
      <w:i/>
      <w:iCs/>
    </w:rPr>
  </w:style>
  <w:style w:type="character" w:styleId="a8">
    <w:name w:val="Strong"/>
    <w:basedOn w:val="a1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2024-08-15T17:22:00Z</dcterms:created>
  <dcterms:modified xsi:type="dcterms:W3CDTF">2024-08-15T17:22:00Z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