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3E" w:rsidRDefault="007C44D2">
      <w:pPr>
        <w:pStyle w:val="a7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AB763E" w:rsidRDefault="007C44D2">
      <w:pPr>
        <w:pStyle w:val="a7"/>
      </w:pPr>
      <w:r>
        <w:rPr>
          <w:sz w:val="32"/>
        </w:rPr>
        <w:t xml:space="preserve">ОТДЕЛЕНИЯ ФОНДА ПЕНСИОННОГО </w:t>
      </w:r>
    </w:p>
    <w:p w:rsidR="00AB763E" w:rsidRDefault="007C44D2">
      <w:pPr>
        <w:pStyle w:val="a7"/>
      </w:pPr>
      <w:r>
        <w:rPr>
          <w:sz w:val="32"/>
        </w:rPr>
        <w:t xml:space="preserve">И СОЦИАЛЬНОГО СТРАХОВАНИЯ </w:t>
      </w:r>
    </w:p>
    <w:p w:rsidR="00AB763E" w:rsidRDefault="007C44D2">
      <w:pPr>
        <w:pStyle w:val="a7"/>
      </w:pPr>
      <w:r>
        <w:rPr>
          <w:sz w:val="32"/>
        </w:rPr>
        <w:t>РОССИЙСКОЙ ФЕДЕРАЦИИ</w:t>
      </w:r>
    </w:p>
    <w:p w:rsidR="00AB763E" w:rsidRDefault="007C44D2">
      <w:pPr>
        <w:pStyle w:val="a7"/>
        <w:outlineLvl w:val="0"/>
      </w:pPr>
      <w:r>
        <w:rPr>
          <w:sz w:val="32"/>
        </w:rPr>
        <w:t xml:space="preserve">ПО ВОЛГОГРАДСКОЙ ОБЛАСТИ </w:t>
      </w:r>
    </w:p>
    <w:p w:rsidR="00AB763E" w:rsidRDefault="00AB763E">
      <w:pPr>
        <w:pStyle w:val="a7"/>
        <w:ind w:left="142"/>
        <w:outlineLvl w:val="0"/>
        <w:rPr>
          <w:sz w:val="32"/>
        </w:rPr>
      </w:pPr>
    </w:p>
    <w:p w:rsidR="00AB763E" w:rsidRDefault="007C44D2">
      <w:pPr>
        <w:pStyle w:val="ab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AB763E" w:rsidRDefault="00AB763E">
      <w:pPr>
        <w:pStyle w:val="ab"/>
        <w:ind w:left="1620"/>
        <w:jc w:val="center"/>
        <w:rPr>
          <w:b/>
          <w:bCs/>
          <w:sz w:val="28"/>
        </w:rPr>
      </w:pPr>
    </w:p>
    <w:p w:rsidR="00AB763E" w:rsidRDefault="007C44D2">
      <w:pPr>
        <w:pStyle w:val="ab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DAA9C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AB763E" w:rsidRDefault="00AB763E">
      <w:pPr>
        <w:pStyle w:val="ab"/>
        <w:jc w:val="left"/>
        <w:rPr>
          <w:b/>
          <w:bCs/>
        </w:rPr>
      </w:pPr>
    </w:p>
    <w:p w:rsidR="00AB763E" w:rsidRDefault="007C44D2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AB763E" w:rsidRDefault="00AB763E">
      <w:pPr>
        <w:jc w:val="center"/>
        <w:rPr>
          <w:rFonts w:ascii="Times New Roman" w:hAnsi="Times New Roman"/>
          <w:b/>
          <w:bCs/>
          <w:sz w:val="6"/>
          <w:szCs w:val="6"/>
        </w:rPr>
      </w:pPr>
    </w:p>
    <w:p w:rsidR="00AB763E" w:rsidRDefault="007C44D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Отделение СФР по Волгоградской области в 2024 году</w:t>
      </w:r>
    </w:p>
    <w:p w:rsidR="00AB763E" w:rsidRDefault="007C44D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оплатило услуги по родовым сертификатам 17 368 женщинам </w:t>
      </w:r>
    </w:p>
    <w:p w:rsidR="00AB763E" w:rsidRDefault="007C44D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начала 2024 года Отделение Социального фонда России по Волгоградской области оплатило ус</w:t>
      </w:r>
      <w:r>
        <w:rPr>
          <w:rFonts w:ascii="Times New Roman" w:hAnsi="Times New Roman" w:cs="Times New Roman"/>
          <w:sz w:val="26"/>
          <w:szCs w:val="26"/>
        </w:rPr>
        <w:t>луги по родовым сертификатам 17 368 волгоградским мамам. За услуги, оказанные женщинам во время беременности и родов и новорождённым детям, в медицинские организации перечислено более 78,9 млн рублей.</w:t>
      </w:r>
    </w:p>
    <w:p w:rsidR="00AB763E" w:rsidRDefault="007C44D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Напомним, </w:t>
      </w:r>
      <w:proofErr w:type="spellStart"/>
      <w:r>
        <w:rPr>
          <w:rFonts w:ascii="Times New Roman" w:hAnsi="Times New Roman"/>
          <w:sz w:val="26"/>
          <w:szCs w:val="26"/>
        </w:rPr>
        <w:t>родовый</w:t>
      </w:r>
      <w:proofErr w:type="spellEnd"/>
      <w:r>
        <w:rPr>
          <w:rFonts w:ascii="Times New Roman" w:hAnsi="Times New Roman"/>
          <w:sz w:val="26"/>
          <w:szCs w:val="26"/>
        </w:rPr>
        <w:t xml:space="preserve"> сертификат – это электронный </w:t>
      </w:r>
      <w:r>
        <w:rPr>
          <w:rFonts w:ascii="Times New Roman" w:hAnsi="Times New Roman"/>
          <w:sz w:val="26"/>
          <w:szCs w:val="26"/>
        </w:rPr>
        <w:t xml:space="preserve">документ, который предоставляет женщине право выбрать медицинскую организацию для наблюдения во время беременности, для родов и медицинских осмотров ребёнка в первый год жизни. Он формируется при первом посещении в женской консультации по месту жительства </w:t>
      </w:r>
      <w:r>
        <w:rPr>
          <w:rFonts w:ascii="Times New Roman" w:hAnsi="Times New Roman"/>
          <w:sz w:val="26"/>
          <w:szCs w:val="26"/>
        </w:rPr>
        <w:t>либо в роддоме. Сертификат также может оформить детская поликлиника, где будет наблюдаться ребёнок на первом году жизни. Оплате по родовому сертификату подлежат услуги, оказываемые медицинскими организациями только в рамках обязательного медицинского страх</w:t>
      </w:r>
      <w:r>
        <w:rPr>
          <w:rFonts w:ascii="Times New Roman" w:hAnsi="Times New Roman"/>
          <w:sz w:val="26"/>
          <w:szCs w:val="26"/>
        </w:rPr>
        <w:t>ования. Если женщина получает медицинскую помощь на платной основе, сертификат не формируется.</w:t>
      </w:r>
    </w:p>
    <w:p w:rsidR="00AB763E" w:rsidRDefault="007C44D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Сертификат состоит из трёх талонов. Каждый из них заполняется при обращении в медицинское учреждение, выбранное женщиной. Затем данные автоматически направляются</w:t>
      </w:r>
      <w:r>
        <w:rPr>
          <w:rFonts w:ascii="Times New Roman" w:hAnsi="Times New Roman"/>
          <w:sz w:val="26"/>
          <w:szCs w:val="26"/>
        </w:rPr>
        <w:t xml:space="preserve"> в региональное Отделение СФР для оплаты оказанных услуг.</w:t>
      </w:r>
    </w:p>
    <w:p w:rsidR="00AB763E" w:rsidRDefault="007C44D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Стоимость родового сертификата составляет 12 000 рублей. </w:t>
      </w:r>
    </w:p>
    <w:p w:rsidR="00AB763E" w:rsidRDefault="007C44D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3 000 рублей из этой суммы — за услуги по оказанию помощи в амбулаторных условиях женщинам в период беременности. </w:t>
      </w:r>
    </w:p>
    <w:p w:rsidR="00AB763E" w:rsidRDefault="007C44D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1 000 рублей — за услуги </w:t>
      </w:r>
      <w:r>
        <w:rPr>
          <w:rFonts w:ascii="Times New Roman" w:hAnsi="Times New Roman"/>
          <w:sz w:val="26"/>
          <w:szCs w:val="26"/>
        </w:rPr>
        <w:t xml:space="preserve">по оказанию правовой, психологической и медико-социальной помощи. </w:t>
      </w:r>
    </w:p>
    <w:p w:rsidR="00AB763E" w:rsidRDefault="007C44D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6 000 рублей идёт на оплату услуг по оказанию медицинской помощи во время родов и в послеродовой период. </w:t>
      </w:r>
    </w:p>
    <w:p w:rsidR="00AB763E" w:rsidRDefault="007C44D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2 000 рублей из стоимости каждого родового сертификата — это расходы на профилактич</w:t>
      </w:r>
      <w:r>
        <w:rPr>
          <w:rFonts w:ascii="Times New Roman" w:hAnsi="Times New Roman"/>
          <w:sz w:val="26"/>
          <w:szCs w:val="26"/>
        </w:rPr>
        <w:t>еские медицинские осмотры ребёнка в первый год жизни.</w:t>
      </w:r>
    </w:p>
    <w:p w:rsidR="00AB763E" w:rsidRDefault="007C44D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Обналичить средства родового сертификата нельзя, они перечисляются напрямую медицинской организации.</w:t>
      </w:r>
    </w:p>
    <w:p w:rsidR="00AB763E" w:rsidRDefault="007C44D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Если у вас есть вопросы, вы всегда можете обратиться в единый контакт-центр Отделения СФР по Волгогр</w:t>
      </w:r>
      <w:r>
        <w:rPr>
          <w:rFonts w:ascii="Times New Roman" w:hAnsi="Times New Roman" w:cs="Times New Roman"/>
          <w:sz w:val="26"/>
          <w:szCs w:val="26"/>
        </w:rPr>
        <w:t xml:space="preserve">адской области, позвонив по телефону: 8 800 10 000 01 (звонок бесплатный). </w:t>
      </w:r>
    </w:p>
    <w:p w:rsidR="00AB763E" w:rsidRDefault="00AB763E">
      <w:pPr>
        <w:jc w:val="both"/>
        <w:rPr>
          <w:rFonts w:ascii="Times New Roman" w:hAnsi="Times New Roman"/>
          <w:sz w:val="26"/>
          <w:szCs w:val="26"/>
        </w:rPr>
      </w:pPr>
    </w:p>
    <w:p w:rsidR="00AB763E" w:rsidRDefault="00AB763E">
      <w:pPr>
        <w:jc w:val="both"/>
        <w:rPr>
          <w:rFonts w:ascii="Times New Roman" w:hAnsi="Times New Roman"/>
          <w:sz w:val="26"/>
          <w:szCs w:val="26"/>
        </w:rPr>
      </w:pPr>
    </w:p>
    <w:sectPr w:rsidR="00AB763E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3E"/>
    <w:rsid w:val="007C44D2"/>
    <w:rsid w:val="00A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7551F-95BB-4DE7-99CA-6F9744AC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a0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лочная цитата"/>
    <w:basedOn w:val="a"/>
    <w:qFormat/>
  </w:style>
  <w:style w:type="paragraph" w:customStyle="1" w:styleId="af">
    <w:name w:val="Заглавие"/>
    <w:basedOn w:val="a0"/>
  </w:style>
  <w:style w:type="paragraph" w:styleId="af0">
    <w:name w:val="Subtitle"/>
    <w:basedOn w:val="a0"/>
  </w:style>
  <w:style w:type="paragraph" w:customStyle="1" w:styleId="af1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2024-08-15T17:22:00Z</dcterms:created>
  <dcterms:modified xsi:type="dcterms:W3CDTF">2024-08-15T17:22:00Z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