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31" w:rsidRDefault="007C4B80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811531" w:rsidRDefault="007C4B80">
      <w:pPr>
        <w:pStyle w:val="a8"/>
      </w:pPr>
      <w:r>
        <w:rPr>
          <w:sz w:val="32"/>
        </w:rPr>
        <w:t xml:space="preserve">ОТДЕЛЕНИЯ ФОНДА ПЕНСИОННОГО </w:t>
      </w:r>
    </w:p>
    <w:p w:rsidR="00811531" w:rsidRDefault="007C4B80">
      <w:pPr>
        <w:pStyle w:val="a8"/>
      </w:pPr>
      <w:r>
        <w:rPr>
          <w:sz w:val="32"/>
        </w:rPr>
        <w:t xml:space="preserve">И СОЦИАЛЬНОГО СТРАХОВАНИЯ </w:t>
      </w:r>
    </w:p>
    <w:p w:rsidR="00811531" w:rsidRDefault="007C4B80">
      <w:pPr>
        <w:pStyle w:val="a8"/>
      </w:pPr>
      <w:r>
        <w:rPr>
          <w:sz w:val="32"/>
        </w:rPr>
        <w:t>РОССИЙСКОЙ ФЕДЕРАЦИИ</w:t>
      </w:r>
    </w:p>
    <w:p w:rsidR="00811531" w:rsidRDefault="007C4B80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811531" w:rsidRDefault="00811531">
      <w:pPr>
        <w:pStyle w:val="a8"/>
        <w:ind w:left="142"/>
        <w:outlineLvl w:val="0"/>
        <w:rPr>
          <w:sz w:val="32"/>
        </w:rPr>
      </w:pPr>
    </w:p>
    <w:p w:rsidR="00811531" w:rsidRDefault="007C4B80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811531" w:rsidRDefault="00811531">
      <w:pPr>
        <w:pStyle w:val="ac"/>
        <w:ind w:left="1620"/>
        <w:jc w:val="center"/>
        <w:rPr>
          <w:b/>
          <w:bCs/>
          <w:sz w:val="28"/>
        </w:rPr>
      </w:pPr>
    </w:p>
    <w:p w:rsidR="00811531" w:rsidRDefault="007C4B80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D52E9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Cv0gEAAPsDAAAOAAAAZHJzL2Uyb0RvYy54bWysU01v2zAMvQ/YfxB0X+wGXT+MOD206C7D&#10;FmzdroMiS4kAfYHU4uTfj2ISt9tOHeaDLFHkI98jtbjbBy92BtCl2MuLWSuFiToNLm56+e3p8d2N&#10;FFhUHJRP0fTyYFDeLd++WYy5M/O0TX4wIAgkYjfmXm5LyV3ToN6aoHCWsol0aRMEVegIm2YANRJ6&#10;8M28ba+aMcGQIWmDSNaH46VcMr61RpfP1qIpwveSaiu8Aq/rujbLheo2oPLW6VMZ6h+qCMpFSjpB&#10;PaiixE9wf0EFpyFhsmWmU2iStU4b5kBsLto/2HzdqmyYC4mDeZIJ/x+s/rRbgXBDL+dSRBWoRViz&#10;/mBpxowdedzHFZBQ9YR5BZXn3kIQ1rv8nbrOzImL2LOwh0lYsy9Ck/Hqur2c35D++nzXHCEqVAYs&#10;H0wKom566V2snFWndh+xUFpyPbtUs49i7OX76/lly26YvBsenff1EmGzvvcgdqr2m77b29pigvjN&#10;LbhiKiOy+0i/Z2a8Kwdvjqm+GEviMC2G1yf84wTRiBOn8xwxGAVUR0v1vDL2FFKjDQ/uK+OnIM6f&#10;Ypnig4sJWIYX7Op2nYYDd5YFoAljRU6voY7wyzPL9Pxml78AAAD//wMAUEsDBBQABgAIAAAAIQB5&#10;tae63gAAAAkBAAAPAAAAZHJzL2Rvd25yZXYueG1sTI9BT8MwDIXvSPyHyEjcWNIB21SaTgiYhODE&#10;NlVwyxrTViRO1WRb+fd44gA3+72n58/FcvROHHCIXSAN2USBQKqD7ajRsN2srhYgYjJkjQuEGr4x&#10;wrI8PytMbsOR3vCwTo3gEoq50dCm1OdSxrpFb+Ik9EjsfYbBm8Tr0Eg7mCOXeyenSs2kNx3xhdb0&#10;+NBi/bXeew23H8pWT277WFWb18XqpQnX2fO71pcX4/0diIRj+gvDCZ/RoWSmXdiTjcJpmGYzTrKu&#10;bkCcfDWf87T7VWRZyP8flD8AAAD//wMAUEsBAi0AFAAGAAgAAAAhALaDOJL+AAAA4QEAABMAAAAA&#10;AAAAAAAAAAAAAAAAAFtDb250ZW50X1R5cGVzXS54bWxQSwECLQAUAAYACAAAACEAOP0h/9YAAACU&#10;AQAACwAAAAAAAAAAAAAAAAAvAQAAX3JlbHMvLnJlbHNQSwECLQAUAAYACAAAACEAy9BAr9IBAAD7&#10;AwAADgAAAAAAAAAAAAAAAAAuAgAAZHJzL2Uyb0RvYy54bWxQSwECLQAUAAYACAAAACEAebWnut4A&#10;AAAJAQAADwAAAAAAAAAAAAAAAAAsBAAAZHJzL2Rvd25yZXYueG1sUEsFBgAAAAAEAAQA8wAAADcF&#10;AAAAAA==&#10;" strokecolor="#009" strokeweight="1.59mm">
                <v:stroke joinstyle="miter"/>
              </v:line>
            </w:pict>
          </mc:Fallback>
        </mc:AlternateContent>
      </w:r>
    </w:p>
    <w:p w:rsidR="00811531" w:rsidRDefault="00811531">
      <w:pPr>
        <w:pStyle w:val="ac"/>
        <w:jc w:val="left"/>
        <w:rPr>
          <w:b/>
          <w:bCs/>
        </w:rPr>
      </w:pPr>
    </w:p>
    <w:p w:rsidR="00811531" w:rsidRDefault="007C4B80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811531" w:rsidRDefault="00811531">
      <w:pPr>
        <w:jc w:val="center"/>
        <w:rPr>
          <w:rFonts w:ascii="Times New Roman" w:hAnsi="Times New Roman"/>
          <w:b/>
          <w:bCs/>
          <w:szCs w:val="20"/>
        </w:rPr>
      </w:pPr>
    </w:p>
    <w:p w:rsidR="00811531" w:rsidRDefault="007C4B80">
      <w:pPr>
        <w:spacing w:after="86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Более 15 тысяч жителей Волгоградской области получают пенсию </w:t>
      </w:r>
    </w:p>
    <w:p w:rsidR="00811531" w:rsidRDefault="007C4B80">
      <w:pPr>
        <w:spacing w:after="86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в повышенном размере за работу в сельском хозяйстве </w:t>
      </w:r>
    </w:p>
    <w:p w:rsidR="00811531" w:rsidRDefault="00811531">
      <w:pPr>
        <w:spacing w:after="86"/>
        <w:jc w:val="center"/>
        <w:rPr>
          <w:rFonts w:ascii="Tahoma" w:hAnsi="Tahoma"/>
          <w:b/>
          <w:bCs/>
          <w:sz w:val="10"/>
          <w:szCs w:val="10"/>
        </w:rPr>
      </w:pPr>
    </w:p>
    <w:p w:rsidR="00811531" w:rsidRDefault="007C4B80">
      <w:pPr>
        <w:spacing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В Волгоградской области в 2024 году общее число получателей пенсии в повышенном </w:t>
      </w:r>
      <w:r>
        <w:rPr>
          <w:rFonts w:ascii="Tahoma" w:hAnsi="Tahoma"/>
          <w:sz w:val="28"/>
          <w:szCs w:val="28"/>
        </w:rPr>
        <w:t>размере за работу в сельском хозяйстве составляет 15 050 человек. Такую социальную поддержку получают неработающие пенсионеры, которые не меньше 30 лет проработали в сельском хозяйстве.</w:t>
      </w:r>
    </w:p>
    <w:p w:rsidR="00811531" w:rsidRDefault="007C4B80">
      <w:pPr>
        <w:spacing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Учитывается работа по определённым профессиям и должностям — всего 500</w:t>
      </w:r>
      <w:r>
        <w:rPr>
          <w:rFonts w:ascii="Tahoma" w:hAnsi="Tahoma"/>
          <w:sz w:val="28"/>
          <w:szCs w:val="28"/>
        </w:rPr>
        <w:t xml:space="preserve"> специальностей, список которых утверждён Правительством РФ. В их числе механизаторы, мастера машинного доения, слесари по ремонту сельскохозяйственных машин и др. При этом период работы в колхозе, совхозе, крестьянском хозяйстве или сельхозартели до 1 янв</w:t>
      </w:r>
      <w:r>
        <w:rPr>
          <w:rFonts w:ascii="Tahoma" w:hAnsi="Tahoma"/>
          <w:sz w:val="28"/>
          <w:szCs w:val="28"/>
        </w:rPr>
        <w:t>аря 1992 года включается в стаж в сельском хозяйстве вне зависимости от наименования специальности или должности.</w:t>
      </w:r>
    </w:p>
    <w:p w:rsidR="00811531" w:rsidRDefault="007C4B80">
      <w:pPr>
        <w:spacing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Размер «сельской» доплаты составляет 25% от фиксированной выплаты к страховой пенсии по старости или инвалидности. Средний размер пенсии с учё</w:t>
      </w:r>
      <w:r>
        <w:rPr>
          <w:rFonts w:ascii="Tahoma" w:hAnsi="Tahoma"/>
          <w:sz w:val="28"/>
          <w:szCs w:val="28"/>
        </w:rPr>
        <w:t>том доплаты за работу в сельском хозяйстве сегодня составляет около 25 тысяч рублей.</w:t>
      </w:r>
    </w:p>
    <w:p w:rsidR="00811531" w:rsidRDefault="007C4B80">
      <w:pPr>
        <w:spacing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Доплата назначается в момент оформления страховой пенсии, при этом никаких отдельных заявлений или сбора справок не требуется. С 2022 года назначенная надбавка сохраняется</w:t>
      </w:r>
      <w:r>
        <w:rPr>
          <w:rFonts w:ascii="Tahoma" w:hAnsi="Tahoma"/>
          <w:sz w:val="28"/>
          <w:szCs w:val="28"/>
        </w:rPr>
        <w:t xml:space="preserve"> даже в случае, если сельский труженик на пенсии переехал в город.</w:t>
      </w:r>
    </w:p>
    <w:p w:rsidR="00811531" w:rsidRDefault="007C4B80">
      <w:pPr>
        <w:spacing w:after="86"/>
        <w:jc w:val="both"/>
      </w:pPr>
      <w:r>
        <w:rPr>
          <w:rFonts w:ascii="Tahoma" w:hAnsi="Tahoma"/>
          <w:sz w:val="28"/>
          <w:szCs w:val="28"/>
        </w:rPr>
        <w:t>По всем возникшим вопросам граждане могут обратиться в контакт-центр по номеру: 8 (800) 100-00-01 (режим работы региональной линии –</w:t>
      </w:r>
      <w:r>
        <w:rPr>
          <w:rStyle w:val="a6"/>
          <w:rFonts w:ascii="Tahoma" w:hAnsi="Tahoma"/>
          <w:sz w:val="28"/>
          <w:szCs w:val="28"/>
        </w:rPr>
        <w:t xml:space="preserve"> </w:t>
      </w:r>
      <w:proofErr w:type="spellStart"/>
      <w:r>
        <w:rPr>
          <w:rStyle w:val="a6"/>
          <w:rFonts w:ascii="Tahoma" w:hAnsi="Tahoma"/>
          <w:b w:val="0"/>
          <w:sz w:val="28"/>
          <w:szCs w:val="28"/>
        </w:rPr>
        <w:t>пн-чт</w:t>
      </w:r>
      <w:proofErr w:type="spellEnd"/>
      <w:r>
        <w:rPr>
          <w:rStyle w:val="a6"/>
          <w:rFonts w:ascii="Tahoma" w:hAnsi="Tahoma"/>
          <w:b w:val="0"/>
          <w:sz w:val="28"/>
          <w:szCs w:val="28"/>
        </w:rPr>
        <w:t xml:space="preserve"> с 8:00 до 17:00 час., </w:t>
      </w:r>
      <w:proofErr w:type="spellStart"/>
      <w:r>
        <w:rPr>
          <w:rStyle w:val="a6"/>
          <w:rFonts w:ascii="Tahoma" w:hAnsi="Tahoma"/>
          <w:b w:val="0"/>
          <w:sz w:val="28"/>
          <w:szCs w:val="28"/>
        </w:rPr>
        <w:t>пт</w:t>
      </w:r>
      <w:proofErr w:type="spellEnd"/>
      <w:r>
        <w:rPr>
          <w:rStyle w:val="a6"/>
          <w:rFonts w:ascii="Tahoma" w:hAnsi="Tahoma"/>
          <w:b w:val="0"/>
          <w:sz w:val="28"/>
          <w:szCs w:val="28"/>
        </w:rPr>
        <w:t xml:space="preserve"> – с 8:00 до 16:00).</w:t>
      </w:r>
    </w:p>
    <w:p w:rsidR="00811531" w:rsidRDefault="00811531">
      <w:pPr>
        <w:spacing w:after="86"/>
        <w:jc w:val="both"/>
        <w:rPr>
          <w:rFonts w:ascii="Tahoma" w:hAnsi="Tahoma"/>
          <w:sz w:val="28"/>
          <w:szCs w:val="28"/>
        </w:rPr>
      </w:pPr>
    </w:p>
    <w:sectPr w:rsidR="00811531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31"/>
    <w:rsid w:val="007C4B80"/>
    <w:rsid w:val="0081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4649E-1143-4CA6-B9BE-B2FDD63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outlineLvl w:val="0"/>
    </w:p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Title"/>
    <w:basedOn w:val="a"/>
    <w:next w:val="a8"/>
    <w:qFormat/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2024-10-20T20:27:00Z</dcterms:created>
  <dcterms:modified xsi:type="dcterms:W3CDTF">2024-10-20T20:27:00Z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