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AB" w:rsidRDefault="002C0F9B">
      <w:pPr>
        <w:pStyle w:val="a8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0" locked="0" layoutInCell="0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0D0FAB" w:rsidRDefault="002C0F9B">
      <w:pPr>
        <w:pStyle w:val="a8"/>
      </w:pPr>
      <w:r>
        <w:rPr>
          <w:sz w:val="32"/>
        </w:rPr>
        <w:t xml:space="preserve">ОТДЕЛЕНИЯ ФОНДА ПЕНСИОННОГО </w:t>
      </w:r>
    </w:p>
    <w:p w:rsidR="000D0FAB" w:rsidRDefault="002C0F9B">
      <w:pPr>
        <w:pStyle w:val="a8"/>
      </w:pPr>
      <w:r>
        <w:rPr>
          <w:sz w:val="32"/>
        </w:rPr>
        <w:t xml:space="preserve">И СОЦИАЛЬНОГО СТРАХОВАНИЯ </w:t>
      </w:r>
    </w:p>
    <w:p w:rsidR="000D0FAB" w:rsidRDefault="002C0F9B">
      <w:pPr>
        <w:pStyle w:val="a8"/>
      </w:pPr>
      <w:r>
        <w:rPr>
          <w:sz w:val="32"/>
        </w:rPr>
        <w:t>РОССИЙСКОЙ ФЕДЕРАЦИИ</w:t>
      </w:r>
    </w:p>
    <w:p w:rsidR="000D0FAB" w:rsidRDefault="002C0F9B">
      <w:pPr>
        <w:pStyle w:val="a8"/>
        <w:outlineLvl w:val="0"/>
      </w:pPr>
      <w:r>
        <w:rPr>
          <w:sz w:val="32"/>
        </w:rPr>
        <w:t xml:space="preserve">ПО ВОЛГОГРАДСКОЙ ОБЛАСТИ </w:t>
      </w:r>
    </w:p>
    <w:p w:rsidR="000D0FAB" w:rsidRDefault="000D0FAB">
      <w:pPr>
        <w:pStyle w:val="a8"/>
        <w:ind w:left="142"/>
        <w:outlineLvl w:val="0"/>
        <w:rPr>
          <w:sz w:val="32"/>
        </w:rPr>
      </w:pPr>
    </w:p>
    <w:p w:rsidR="000D0FAB" w:rsidRDefault="002C0F9B">
      <w:pPr>
        <w:pStyle w:val="ac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0D0FAB" w:rsidRDefault="000D0FAB">
      <w:pPr>
        <w:pStyle w:val="ac"/>
        <w:ind w:left="1620"/>
        <w:jc w:val="center"/>
        <w:rPr>
          <w:b/>
          <w:bCs/>
          <w:sz w:val="28"/>
        </w:rPr>
      </w:pPr>
    </w:p>
    <w:p w:rsidR="000D0FAB" w:rsidRDefault="002C0F9B">
      <w:pPr>
        <w:pStyle w:val="ac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23BE8" id="shape_0" o:spid="_x0000_s1026" style="position:absolute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.8pt,5.2pt" to="538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" strokecolor="#009" strokeweight="1.59mm">
                <v:stroke joinstyle="miter"/>
              </v:line>
            </w:pict>
          </mc:Fallback>
        </mc:AlternateContent>
      </w:r>
    </w:p>
    <w:p w:rsidR="000D0FAB" w:rsidRDefault="000D0FAB">
      <w:pPr>
        <w:pStyle w:val="ac"/>
        <w:jc w:val="left"/>
        <w:rPr>
          <w:b/>
          <w:bCs/>
        </w:rPr>
      </w:pPr>
    </w:p>
    <w:p w:rsidR="000D0FAB" w:rsidRDefault="002C0F9B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0D0FAB" w:rsidRDefault="002C0F9B">
      <w:pPr>
        <w:spacing w:after="2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начала 2024 года 252 педагога региона досрочно вышли на пенсию  </w:t>
      </w:r>
    </w:p>
    <w:p w:rsidR="000D0FAB" w:rsidRDefault="000D0FAB">
      <w:pPr>
        <w:spacing w:after="29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0D0FAB" w:rsidRDefault="002C0F9B">
      <w:pPr>
        <w:spacing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 октября мы будем праздновать Международный день учителя. Работа в образовании является не только важной, но и сложной. Именно поэ</w:t>
      </w:r>
      <w:r>
        <w:rPr>
          <w:rFonts w:ascii="Times New Roman" w:hAnsi="Times New Roman"/>
          <w:sz w:val="26"/>
          <w:szCs w:val="26"/>
        </w:rPr>
        <w:t>тому учителя имеют право выйти на пенсию досрочно.</w:t>
      </w:r>
    </w:p>
    <w:p w:rsidR="000D0FAB" w:rsidRDefault="002C0F9B">
      <w:pPr>
        <w:spacing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В Волгоградской области в текущем году досрочно вышли на пенсию 252 педагога.</w:t>
      </w:r>
    </w:p>
    <w:p w:rsidR="000D0FAB" w:rsidRDefault="002C0F9B">
      <w:pPr>
        <w:spacing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Для того чтобы начать получать пенсию раньше, чем представители других профессий, необходимо осуществлять педагогическую </w:t>
      </w:r>
      <w:r>
        <w:rPr>
          <w:rFonts w:ascii="Times New Roman" w:hAnsi="Times New Roman"/>
          <w:sz w:val="26"/>
          <w:szCs w:val="26"/>
        </w:rPr>
        <w:t>деятельность в детских организациях не менее 25 лет, занимая определённую должность. Как правило, это учителя общеобразовательных учреждений (организаций): школ всех наименований, гимназий, лицеев и др.</w:t>
      </w:r>
    </w:p>
    <w:p w:rsidR="000D0FAB" w:rsidRDefault="002C0F9B">
      <w:pPr>
        <w:spacing w:after="29"/>
        <w:jc w:val="both"/>
      </w:pPr>
      <w:r>
        <w:rPr>
          <w:rFonts w:ascii="Times New Roman" w:hAnsi="Times New Roman"/>
          <w:sz w:val="26"/>
          <w:szCs w:val="26"/>
        </w:rPr>
        <w:tab/>
        <w:t>Выслуга лет для учителей исчисляется с учётом Правил</w:t>
      </w:r>
      <w:r>
        <w:rPr>
          <w:rFonts w:ascii="Times New Roman" w:hAnsi="Times New Roman"/>
          <w:sz w:val="26"/>
          <w:szCs w:val="26"/>
        </w:rPr>
        <w:t>, утверждённых Правительством РФ. Согласно этим правилам, кроме периодов работы в должностях и учреждениях (организациях), предусмотренных Списком, засчитываются ежегодный отпуск, больничный лист, курсы повышения квалификации и некоторые другие периоды. Та</w:t>
      </w:r>
      <w:r>
        <w:rPr>
          <w:rFonts w:ascii="Times New Roman" w:hAnsi="Times New Roman"/>
          <w:sz w:val="26"/>
          <w:szCs w:val="26"/>
        </w:rPr>
        <w:t xml:space="preserve">кже там указаны все особенности исчисления специального стажа для педагогов дополнительного образования. Ознакомиться с полным Списком можно на официальном сайте Социального фонда России: </w:t>
      </w:r>
      <w:hyperlink r:id="rId5">
        <w:r>
          <w:rPr>
            <w:rStyle w:val="a6"/>
            <w:rFonts w:ascii="Times New Roman" w:hAnsi="Times New Roman"/>
            <w:sz w:val="26"/>
            <w:szCs w:val="26"/>
          </w:rPr>
          <w:t>https://sfr.gov.ru/order/organization_appointment_payme/~1310</w:t>
        </w:r>
      </w:hyperlink>
    </w:p>
    <w:p w:rsidR="000D0FAB" w:rsidRDefault="002C0F9B">
      <w:pPr>
        <w:spacing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Срок назначения пенсии зависит от даты приобретения требуемой выслуги лет (25 лет). При этом возраст значения не имеет.</w:t>
      </w:r>
    </w:p>
    <w:p w:rsidR="000D0FAB" w:rsidRDefault="002C0F9B">
      <w:pPr>
        <w:spacing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«Необходимо учитывать, что на педагогов также распространяе</w:t>
      </w:r>
      <w:r>
        <w:rPr>
          <w:rFonts w:ascii="Times New Roman" w:hAnsi="Times New Roman"/>
          <w:sz w:val="26"/>
          <w:szCs w:val="26"/>
        </w:rPr>
        <w:t>тся закон о поэтапном повышении пенсионного возраста в России. Так, в 2023 году пенсия может быть назначена учителям, которые выработали 25 лет выслуги до 2021 года, но до сих пор не обращались с заявлением о её назначении.</w:t>
      </w:r>
    </w:p>
    <w:p w:rsidR="000D0FAB" w:rsidRDefault="002C0F9B">
      <w:pPr>
        <w:spacing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2024 году на пенсию могут вый</w:t>
      </w:r>
      <w:r>
        <w:rPr>
          <w:rFonts w:ascii="Times New Roman" w:hAnsi="Times New Roman"/>
          <w:sz w:val="26"/>
          <w:szCs w:val="26"/>
        </w:rPr>
        <w:t>ти учителя (а некоторые уже вышли), которые приобрели требуемый стаж в 2021 году. Например, педагогу, который выработал 25 лет выслуги 08.10.2021 года, досрочно пенсия может быть назначена не ранее чем через 3 года после этой даты, то есть не ранее 09.10.2</w:t>
      </w:r>
      <w:r>
        <w:rPr>
          <w:rFonts w:ascii="Times New Roman" w:hAnsi="Times New Roman"/>
          <w:sz w:val="26"/>
          <w:szCs w:val="26"/>
        </w:rPr>
        <w:t>024 года.</w:t>
      </w:r>
    </w:p>
    <w:p w:rsidR="000D0FAB" w:rsidRDefault="002C0F9B">
      <w:pPr>
        <w:spacing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Учителя, которые выработали 25 лет выслуги в 2023 году, смогут выйти на пенсию через 5 лет – в 2028 году.</w:t>
      </w:r>
    </w:p>
    <w:p w:rsidR="000D0FAB" w:rsidRDefault="002C0F9B">
      <w:pPr>
        <w:spacing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«Следует помнить: чтобы исключить ситуацию, когда к моменту назначения пенсии у учителя отсутствует полный комплект документов и на его ин</w:t>
      </w:r>
      <w:r>
        <w:rPr>
          <w:rFonts w:ascii="Times New Roman" w:hAnsi="Times New Roman"/>
          <w:i/>
          <w:sz w:val="26"/>
          <w:szCs w:val="26"/>
        </w:rPr>
        <w:t xml:space="preserve">дивидуальном лицевом счёте учтены не все пенсионные права, он может заранее обратиться в клиентскую службу </w:t>
      </w:r>
      <w:r>
        <w:rPr>
          <w:rFonts w:ascii="Times New Roman" w:hAnsi="Times New Roman"/>
          <w:i/>
          <w:sz w:val="26"/>
          <w:szCs w:val="26"/>
        </w:rPr>
        <w:lastRenderedPageBreak/>
        <w:t xml:space="preserve">Отделения Социального фонда России по Волгоградской области для проведения заблаговременной работы», – </w:t>
      </w:r>
      <w:r>
        <w:rPr>
          <w:rFonts w:ascii="Times New Roman" w:hAnsi="Times New Roman"/>
          <w:sz w:val="26"/>
          <w:szCs w:val="26"/>
        </w:rPr>
        <w:t>пояснил управляющий Отделением регионального С</w:t>
      </w:r>
      <w:r>
        <w:rPr>
          <w:rFonts w:ascii="Times New Roman" w:hAnsi="Times New Roman"/>
          <w:sz w:val="26"/>
          <w:szCs w:val="26"/>
        </w:rPr>
        <w:t xml:space="preserve">оциального фонда </w:t>
      </w:r>
      <w:r>
        <w:rPr>
          <w:rFonts w:ascii="Times New Roman" w:hAnsi="Times New Roman"/>
          <w:b/>
          <w:sz w:val="26"/>
          <w:szCs w:val="26"/>
        </w:rPr>
        <w:t>Владимир Федоров.</w:t>
      </w:r>
    </w:p>
    <w:p w:rsidR="000D0FAB" w:rsidRDefault="002C0F9B">
      <w:pPr>
        <w:spacing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По всем возникшим вопросам граждане могут обратиться в контакт-центр по номеру: 8 (800) 100-00-01, звонок по России бесплатный</w:t>
      </w:r>
      <w:r>
        <w:rPr>
          <w:rFonts w:ascii="Times New Roman" w:hAnsi="Times New Roman"/>
          <w:b/>
          <w:sz w:val="26"/>
          <w:szCs w:val="26"/>
        </w:rPr>
        <w:t>.</w:t>
      </w:r>
    </w:p>
    <w:sectPr w:rsidR="000D0FAB">
      <w:pgSz w:w="11906" w:h="16838"/>
      <w:pgMar w:top="1134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AB"/>
    <w:rsid w:val="000D0FAB"/>
    <w:rsid w:val="002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D0E4D-44DA-47F2-A4C8-62BC63ED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outlineLvl w:val="0"/>
    </w:pPr>
  </w:style>
  <w:style w:type="paragraph" w:styleId="2">
    <w:name w:val="heading 2"/>
    <w:basedOn w:val="a"/>
    <w:qFormat/>
    <w:pPr>
      <w:outlineLvl w:val="1"/>
    </w:pPr>
  </w:style>
  <w:style w:type="paragraph" w:styleId="3">
    <w:name w:val="heading 3"/>
    <w:basedOn w:val="a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a6">
    <w:name w:val="Hyperlink"/>
    <w:basedOn w:val="a0"/>
    <w:rPr>
      <w:color w:val="0000FF" w:themeColor="hyperlink"/>
      <w:u w:val="single"/>
    </w:rPr>
  </w:style>
  <w:style w:type="paragraph" w:styleId="a7">
    <w:name w:val="Title"/>
    <w:basedOn w:val="a"/>
    <w:next w:val="a8"/>
    <w:qFormat/>
  </w:style>
  <w:style w:type="paragraph" w:styleId="a8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лочная цитата"/>
    <w:basedOn w:val="a"/>
    <w:qFormat/>
  </w:style>
  <w:style w:type="paragraph" w:styleId="af0">
    <w:name w:val="Subtitle"/>
    <w:basedOn w:val="a"/>
    <w:qFormat/>
  </w:style>
  <w:style w:type="paragraph" w:customStyle="1" w:styleId="af1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order/organization_appointment_payme/~13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044MatyushechkinaMS</dc:creator>
  <dc:description/>
  <cp:lastModifiedBy>User</cp:lastModifiedBy>
  <cp:revision>2</cp:revision>
  <dcterms:created xsi:type="dcterms:W3CDTF">2024-10-20T20:26:00Z</dcterms:created>
  <dcterms:modified xsi:type="dcterms:W3CDTF">2024-10-20T20:26:00Z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