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025D96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Волгоградский Росреестр за 3 месяца 2024 года ответил на вопросы почти 2000 граждан </w:t>
      </w:r>
    </w:p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Ведомственный центр телефонного обслуживания Росреестра (ВЦТО) предназначен для операти</w:t>
      </w:r>
      <w:r>
        <w:rPr>
          <w:rFonts w:ascii="Times New Roman" w:hAnsi="Times New Roman"/>
          <w:sz w:val="28"/>
          <w:szCs w:val="28"/>
        </w:rPr>
        <w:t xml:space="preserve">вного консультирования граждан </w:t>
      </w:r>
      <w:r w:rsidRPr="00025D96">
        <w:rPr>
          <w:rFonts w:ascii="Times New Roman" w:hAnsi="Times New Roman"/>
          <w:sz w:val="28"/>
          <w:szCs w:val="28"/>
        </w:rPr>
        <w:t>о государственных услугах в сфере го</w:t>
      </w:r>
      <w:r>
        <w:rPr>
          <w:rFonts w:ascii="Times New Roman" w:hAnsi="Times New Roman"/>
          <w:sz w:val="28"/>
          <w:szCs w:val="28"/>
        </w:rPr>
        <w:t xml:space="preserve">сударственной регистрации прав </w:t>
      </w:r>
      <w:r w:rsidRPr="00025D96">
        <w:rPr>
          <w:rFonts w:ascii="Times New Roman" w:hAnsi="Times New Roman"/>
          <w:sz w:val="28"/>
          <w:szCs w:val="28"/>
        </w:rPr>
        <w:t>и кадастрового учёта.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Информация о возможности получения консультаций посредством ВЦТО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области, а также систематически размещается в CMИ.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За 1 квартал 2024 года в Управление Росреестра по Волгоградской области через ВЦТО поступило 87 запросов заявителей, что на 59,9% меньше, чем за аналогичный период прошлого года (217), что свидетельствует о росте удовлетворенности качеством услуг и сервисов Росреестра. </w:t>
      </w: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1872 звонка обработано сотрудниками </w:t>
      </w:r>
      <w:proofErr w:type="spellStart"/>
      <w:r w:rsidRPr="00025D96">
        <w:rPr>
          <w:rFonts w:ascii="Times New Roman" w:hAnsi="Times New Roman"/>
          <w:sz w:val="28"/>
          <w:szCs w:val="28"/>
        </w:rPr>
        <w:t>call</w:t>
      </w:r>
      <w:proofErr w:type="spellEnd"/>
      <w:r w:rsidRPr="00025D96">
        <w:rPr>
          <w:rFonts w:ascii="Times New Roman" w:hAnsi="Times New Roman"/>
          <w:sz w:val="28"/>
          <w:szCs w:val="28"/>
        </w:rPr>
        <w:t>-центра Управления в 1 квартале 2024 года</w:t>
      </w: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 xml:space="preserve">Большая часть вопросов связана с проверкой готовности документов и консультированием по подготовке пакета документов, необходимых для учетно-регистрационных действий. </w:t>
      </w:r>
    </w:p>
    <w:p w:rsidR="00025D96" w:rsidRPr="00025D96" w:rsidRDefault="00025D96" w:rsidP="00025D9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74" w:rsidRPr="000D263F" w:rsidRDefault="00025D96" w:rsidP="0002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96">
        <w:rPr>
          <w:rFonts w:ascii="Times New Roman" w:hAnsi="Times New Roman"/>
          <w:sz w:val="28"/>
          <w:szCs w:val="28"/>
        </w:rPr>
        <w:t>Все вопросы и обращения рассмотрены в установленные сроки, ответы своевременно размещены в Единой системе регистрации и обработки обращений для последующего предоставления их заявителям.</w:t>
      </w:r>
    </w:p>
    <w:p w:rsidR="00AE1A7B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33C9" w:rsidRPr="00D201B4" w:rsidRDefault="007F33C9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7B6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2024-04-18T08:17:00Z</dcterms:created>
  <dcterms:modified xsi:type="dcterms:W3CDTF">2024-04-18T08:17:00Z</dcterms:modified>
</cp:coreProperties>
</file>