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97" w:rsidRDefault="001C2EB3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797" w:rsidRDefault="003B5797">
      <w:pPr>
        <w:jc w:val="center"/>
        <w:rPr>
          <w:rFonts w:ascii="Century Gothic" w:hAnsi="Century Gothic"/>
          <w:b/>
          <w:bCs/>
          <w:color w:val="006699"/>
          <w:sz w:val="12"/>
          <w:szCs w:val="12"/>
        </w:rPr>
      </w:pPr>
    </w:p>
    <w:p w:rsidR="003B5797" w:rsidRDefault="001C2EB3">
      <w:pPr>
        <w:jc w:val="right"/>
        <w:rPr>
          <w:rFonts w:ascii="Century Gothic" w:hAnsi="Century Gothic"/>
          <w:b/>
          <w:bCs/>
          <w:color w:val="006699"/>
          <w:sz w:val="28"/>
          <w:szCs w:val="28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03 марта</w:t>
      </w:r>
    </w:p>
    <w:p w:rsidR="003B5797" w:rsidRDefault="003B5797">
      <w:pPr>
        <w:jc w:val="right"/>
        <w:rPr>
          <w:rFonts w:ascii="Times New Roman" w:hAnsi="Times New Roman" w:cs="Times New Roman"/>
          <w:b/>
          <w:bCs/>
          <w:color w:val="006699"/>
          <w:sz w:val="30"/>
          <w:szCs w:val="30"/>
        </w:rPr>
      </w:pPr>
    </w:p>
    <w:p w:rsidR="003B5797" w:rsidRDefault="001C2EB3">
      <w:pPr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 потерять ни рубля будущей пенсии: ПФР ждёт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предпенсионеров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5797" w:rsidRDefault="003B5797">
      <w:pPr>
        <w:jc w:val="both"/>
        <w:rPr>
          <w:rFonts w:hint="eastAsia"/>
          <w:sz w:val="12"/>
          <w:szCs w:val="12"/>
        </w:rPr>
      </w:pPr>
    </w:p>
    <w:p w:rsidR="003B5797" w:rsidRDefault="001C2EB3">
      <w:pPr>
        <w:jc w:val="both"/>
        <w:rPr>
          <w:rFonts w:hint="eastAsia"/>
        </w:rPr>
      </w:pPr>
      <w:r>
        <w:tab/>
      </w:r>
      <w:r>
        <w:rPr>
          <w:sz w:val="28"/>
          <w:szCs w:val="28"/>
        </w:rPr>
        <w:t xml:space="preserve">Пенсионный фонд России предоставляет возможность заблаговременного сбора и проверки документов, подтверждающих пенсионные права граждан. </w:t>
      </w:r>
      <w:proofErr w:type="gramStart"/>
      <w:r>
        <w:rPr>
          <w:b/>
          <w:bCs/>
          <w:sz w:val="28"/>
          <w:szCs w:val="28"/>
        </w:rPr>
        <w:t xml:space="preserve">За 5 лет до возникновения права на </w:t>
      </w:r>
      <w:r>
        <w:rPr>
          <w:b/>
          <w:bCs/>
          <w:sz w:val="28"/>
          <w:szCs w:val="28"/>
        </w:rPr>
        <w:t xml:space="preserve">назначение страховой пенсии по старости граждане приобретают статус </w:t>
      </w:r>
      <w:proofErr w:type="spellStart"/>
      <w:r>
        <w:rPr>
          <w:b/>
          <w:bCs/>
          <w:sz w:val="28"/>
          <w:szCs w:val="28"/>
        </w:rPr>
        <w:t>предпенсионера</w:t>
      </w:r>
      <w:proofErr w:type="spellEnd"/>
      <w:r>
        <w:rPr>
          <w:b/>
          <w:bCs/>
          <w:sz w:val="28"/>
          <w:szCs w:val="28"/>
        </w:rPr>
        <w:t xml:space="preserve"> и могут обратиться в ПФР</w:t>
      </w:r>
      <w:r>
        <w:rPr>
          <w:sz w:val="28"/>
          <w:szCs w:val="28"/>
        </w:rPr>
        <w:t>: специалисты окажут содействие в направлении запросов бывшим работодателям и в архивные органы, оценят сведения, содержащиеся в представленных докум</w:t>
      </w:r>
      <w:r>
        <w:rPr>
          <w:sz w:val="28"/>
          <w:szCs w:val="28"/>
        </w:rPr>
        <w:t>ентах, их соответствие данным индивидуального (персонифицированного) учёта, проверят юридическую правильность заполнения представленной трудовой книжки, справок и других сопутствующих назначению пенсии документов, подготовят</w:t>
      </w:r>
      <w:proofErr w:type="gramEnd"/>
      <w:r>
        <w:rPr>
          <w:sz w:val="28"/>
          <w:szCs w:val="28"/>
        </w:rPr>
        <w:t xml:space="preserve"> макет пенсионного дела к момент</w:t>
      </w:r>
      <w:r>
        <w:rPr>
          <w:sz w:val="28"/>
          <w:szCs w:val="28"/>
        </w:rPr>
        <w:t xml:space="preserve">у назначения пенсии. </w:t>
      </w:r>
    </w:p>
    <w:p w:rsidR="003B5797" w:rsidRDefault="001C2EB3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Из-за смены работы, региона проживания, профессии не </w:t>
      </w:r>
      <w:proofErr w:type="gramStart"/>
      <w:r>
        <w:rPr>
          <w:sz w:val="28"/>
          <w:szCs w:val="28"/>
        </w:rPr>
        <w:t>всегда</w:t>
      </w:r>
      <w:proofErr w:type="gramEnd"/>
      <w:r>
        <w:rPr>
          <w:sz w:val="28"/>
          <w:szCs w:val="28"/>
        </w:rPr>
        <w:t xml:space="preserve"> получается быстро собрать документы, необходимые для назначения пенсии в полном объёме. Кроме того, зачастую в имеющихся документах обнаруживаются многочисленные ошибки, </w:t>
      </w:r>
      <w:proofErr w:type="gramStart"/>
      <w:r>
        <w:rPr>
          <w:sz w:val="28"/>
          <w:szCs w:val="28"/>
        </w:rPr>
        <w:t>доп</w:t>
      </w:r>
      <w:r>
        <w:rPr>
          <w:sz w:val="28"/>
          <w:szCs w:val="28"/>
        </w:rPr>
        <w:t>ущенные</w:t>
      </w:r>
      <w:proofErr w:type="gramEnd"/>
      <w:r>
        <w:rPr>
          <w:sz w:val="28"/>
          <w:szCs w:val="28"/>
        </w:rPr>
        <w:t xml:space="preserve"> при оформлении. </w:t>
      </w:r>
      <w:r>
        <w:rPr>
          <w:b/>
          <w:bCs/>
          <w:sz w:val="28"/>
          <w:szCs w:val="28"/>
        </w:rPr>
        <w:t>Эти ошибки могут повлиять на размер будущей пенсии, а в отдельных случаях — привести и к отказу в назначении пенсии.</w:t>
      </w:r>
      <w:r>
        <w:rPr>
          <w:sz w:val="28"/>
          <w:szCs w:val="28"/>
        </w:rPr>
        <w:t xml:space="preserve"> </w:t>
      </w:r>
    </w:p>
    <w:p w:rsidR="003B5797" w:rsidRDefault="001C2EB3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В связи с этим работающим </w:t>
      </w:r>
      <w:proofErr w:type="spellStart"/>
      <w:r>
        <w:rPr>
          <w:sz w:val="28"/>
          <w:szCs w:val="28"/>
        </w:rPr>
        <w:t>предпенсионерам</w:t>
      </w:r>
      <w:proofErr w:type="spellEnd"/>
      <w:r>
        <w:rPr>
          <w:sz w:val="28"/>
          <w:szCs w:val="28"/>
        </w:rPr>
        <w:t xml:space="preserve"> необходимо как можно раньше обратиться в отдел кадров по месту работы, </w:t>
      </w:r>
      <w:r>
        <w:rPr>
          <w:sz w:val="28"/>
          <w:szCs w:val="28"/>
        </w:rPr>
        <w:t xml:space="preserve">чтобы специалист кадровой службы, в свою очередь, заблаговременно предоставил в Пенсионный фонд документы работника для проверки и </w:t>
      </w:r>
      <w:proofErr w:type="gramStart"/>
      <w:r>
        <w:rPr>
          <w:sz w:val="28"/>
          <w:szCs w:val="28"/>
        </w:rPr>
        <w:t>оценки</w:t>
      </w:r>
      <w:proofErr w:type="gramEnd"/>
      <w:r>
        <w:rPr>
          <w:sz w:val="28"/>
          <w:szCs w:val="28"/>
        </w:rPr>
        <w:t xml:space="preserve"> пенсионных прав. </w:t>
      </w:r>
    </w:p>
    <w:p w:rsidR="003B5797" w:rsidRDefault="001C2EB3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Если </w:t>
      </w:r>
      <w:proofErr w:type="spellStart"/>
      <w:r>
        <w:rPr>
          <w:sz w:val="28"/>
          <w:szCs w:val="28"/>
        </w:rPr>
        <w:t>предпенсионер</w:t>
      </w:r>
      <w:proofErr w:type="spellEnd"/>
      <w:r>
        <w:rPr>
          <w:sz w:val="28"/>
          <w:szCs w:val="28"/>
        </w:rPr>
        <w:t xml:space="preserve"> не работает, ему необходимо самому обратиться в клиентскую службу Пенсионного фо</w:t>
      </w:r>
      <w:r>
        <w:rPr>
          <w:sz w:val="28"/>
          <w:szCs w:val="28"/>
        </w:rPr>
        <w:t xml:space="preserve">нда. </w:t>
      </w:r>
      <w:r>
        <w:rPr>
          <w:b/>
          <w:bCs/>
          <w:sz w:val="28"/>
          <w:szCs w:val="28"/>
          <w:shd w:val="clear" w:color="auto" w:fill="FFFFFF"/>
        </w:rPr>
        <w:t>Напомним, что необходимо предварительно взять талон на приём к специалисту по вопросу формирования макета пенсионного дела</w:t>
      </w:r>
      <w:r>
        <w:rPr>
          <w:sz w:val="28"/>
          <w:szCs w:val="28"/>
          <w:shd w:val="clear" w:color="auto" w:fill="FFFFFF"/>
        </w:rPr>
        <w:t xml:space="preserve"> (в Личном кабинете на сайте ПФР раздел «Запись на приём», вкладка «2.4 — Заблаговременное обращение за пенсией»).</w:t>
      </w:r>
    </w:p>
    <w:p w:rsidR="003B5797" w:rsidRDefault="001C2EB3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В результате </w:t>
      </w:r>
      <w:r>
        <w:rPr>
          <w:sz w:val="28"/>
          <w:szCs w:val="28"/>
        </w:rPr>
        <w:t>заблаговременной работы ко дню выхода на пенсию гражданин будет иметь полный пакет документов, необходимых для своевременного и правильного назначения пенсии в максимальном размере.</w:t>
      </w:r>
    </w:p>
    <w:p w:rsidR="003B5797" w:rsidRDefault="001C2EB3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В  настоящее время Центр ПФР № 1 (город Волжский, Быковский, </w:t>
      </w:r>
      <w:proofErr w:type="spellStart"/>
      <w:r>
        <w:rPr>
          <w:sz w:val="28"/>
          <w:szCs w:val="28"/>
        </w:rPr>
        <w:t>Дубовский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</w:t>
      </w:r>
      <w:r>
        <w:rPr>
          <w:sz w:val="28"/>
          <w:szCs w:val="28"/>
        </w:rPr>
        <w:t>ирновский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Иловлинский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Камышинский</w:t>
      </w:r>
      <w:proofErr w:type="spellEnd"/>
      <w:r>
        <w:rPr>
          <w:sz w:val="28"/>
          <w:szCs w:val="28"/>
        </w:rPr>
        <w:t xml:space="preserve">, Ленинский,  Николаевский, Ольховский, </w:t>
      </w:r>
      <w:proofErr w:type="spellStart"/>
      <w:r>
        <w:rPr>
          <w:sz w:val="28"/>
          <w:szCs w:val="28"/>
        </w:rPr>
        <w:t>Палласовский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Среднеахтубинский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Старополтавский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Фроловский</w:t>
      </w:r>
      <w:proofErr w:type="spellEnd"/>
      <w:r>
        <w:rPr>
          <w:sz w:val="28"/>
          <w:szCs w:val="28"/>
        </w:rPr>
        <w:t xml:space="preserve"> районы) ждёт для оценки документов </w:t>
      </w:r>
      <w:proofErr w:type="spellStart"/>
      <w:r>
        <w:rPr>
          <w:sz w:val="28"/>
          <w:szCs w:val="28"/>
        </w:rPr>
        <w:t>предпенсионеров</w:t>
      </w:r>
      <w:proofErr w:type="spellEnd"/>
      <w:r>
        <w:rPr>
          <w:sz w:val="28"/>
          <w:szCs w:val="28"/>
        </w:rPr>
        <w:t xml:space="preserve">: </w:t>
      </w:r>
    </w:p>
    <w:p w:rsidR="003B5797" w:rsidRDefault="001C2EB3">
      <w:pPr>
        <w:jc w:val="both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 xml:space="preserve">- женщин 1965-1968 </w:t>
      </w:r>
      <w:proofErr w:type="spellStart"/>
      <w:r>
        <w:rPr>
          <w:b/>
          <w:bCs/>
          <w:sz w:val="28"/>
          <w:szCs w:val="28"/>
        </w:rPr>
        <w:t>г.г</w:t>
      </w:r>
      <w:proofErr w:type="spellEnd"/>
      <w:r>
        <w:rPr>
          <w:b/>
          <w:bCs/>
          <w:sz w:val="28"/>
          <w:szCs w:val="28"/>
        </w:rPr>
        <w:t>. рождения;</w:t>
      </w:r>
    </w:p>
    <w:p w:rsidR="003B5797" w:rsidRDefault="001C2EB3">
      <w:pPr>
        <w:jc w:val="both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 xml:space="preserve">- мужчин 1960-1963 </w:t>
      </w:r>
      <w:proofErr w:type="spellStart"/>
      <w:r>
        <w:rPr>
          <w:b/>
          <w:bCs/>
          <w:sz w:val="28"/>
          <w:szCs w:val="28"/>
        </w:rPr>
        <w:t>г.г</w:t>
      </w:r>
      <w:proofErr w:type="spellEnd"/>
      <w:r>
        <w:rPr>
          <w:b/>
          <w:bCs/>
          <w:sz w:val="28"/>
          <w:szCs w:val="28"/>
        </w:rPr>
        <w:t xml:space="preserve">. рождения. </w:t>
      </w:r>
    </w:p>
    <w:p w:rsidR="003B5797" w:rsidRDefault="003B5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797" w:rsidRDefault="003B579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797" w:rsidRDefault="001C2EB3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3B5797" w:rsidRDefault="001C2EB3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3B5797" w:rsidRDefault="001C2EB3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3B5797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97"/>
    <w:rsid w:val="001C2EB3"/>
    <w:rsid w:val="003B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2021-03-03T09:07:00Z</cp:lastPrinted>
  <dcterms:created xsi:type="dcterms:W3CDTF">2021-03-03T20:18:00Z</dcterms:created>
  <dcterms:modified xsi:type="dcterms:W3CDTF">2021-03-03T20:18:00Z</dcterms:modified>
  <dc:language>ru-RU</dc:language>
</cp:coreProperties>
</file>