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07" w:rsidRDefault="00EB700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B7007" w:rsidRDefault="00BD284D">
      <w:pPr>
        <w:pStyle w:val="a7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007" w:rsidRDefault="00BD284D">
      <w:pPr>
        <w:pStyle w:val="a7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B7007" w:rsidRDefault="00BD284D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B7007" w:rsidRDefault="00BD284D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B7007" w:rsidRDefault="00EB7007">
      <w:pPr>
        <w:pStyle w:val="ab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B7007" w:rsidRDefault="00BD284D">
      <w:pPr>
        <w:pStyle w:val="ab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B7007" w:rsidRDefault="00BD284D">
      <w:pPr>
        <w:pStyle w:val="ab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7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B7007" w:rsidRDefault="00BD284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 видах пенсии и выплатах для инвалидов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По данным Федерального реестра инвалидов, в России насчитывается более 11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млн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человек с ограниченными возможностями здоровья. Из них свыше 163 тысяч </w:t>
      </w:r>
      <w:r>
        <w:rPr>
          <w:rFonts w:ascii="Times New Roman" w:hAnsi="Times New Roman"/>
          <w:i/>
          <w:iCs/>
          <w:sz w:val="26"/>
          <w:szCs w:val="26"/>
        </w:rPr>
        <w:t>инвалидов проживают в Волгограде и Волгоградской области.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Пенсионный фонд России является одним из главных государственных институтов страны, осуществляющих социальное и пенсионное обеспечение инвалидов. Одно из приоритетных направлений работы ПФР - реали</w:t>
      </w:r>
      <w:r>
        <w:rPr>
          <w:rFonts w:ascii="Times New Roman" w:hAnsi="Times New Roman"/>
          <w:sz w:val="26"/>
          <w:szCs w:val="26"/>
        </w:rPr>
        <w:t>зация государственной программы по созданию доступной среды для различных категорий граждан с ограниченными возможностями здоровья.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Напомним, основными видами выплат в связи с инвалидностью являются:</w:t>
      </w:r>
    </w:p>
    <w:p w:rsidR="00EB7007" w:rsidRDefault="00BD284D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5"/>
          <w:rFonts w:ascii="Times New Roman" w:hAnsi="Times New Roman"/>
          <w:b/>
          <w:bCs/>
          <w:sz w:val="26"/>
          <w:szCs w:val="26"/>
        </w:rPr>
        <w:t xml:space="preserve">страховая </w:t>
      </w:r>
      <w:r>
        <w:rPr>
          <w:rFonts w:ascii="Times New Roman" w:hAnsi="Times New Roman"/>
          <w:sz w:val="26"/>
          <w:szCs w:val="26"/>
        </w:rPr>
        <w:t>пенсия по инвалидности;</w:t>
      </w:r>
    </w:p>
    <w:p w:rsidR="00EB7007" w:rsidRDefault="00BD284D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5"/>
          <w:rFonts w:ascii="Times New Roman" w:hAnsi="Times New Roman"/>
          <w:b/>
          <w:bCs/>
          <w:sz w:val="26"/>
          <w:szCs w:val="26"/>
        </w:rPr>
        <w:t xml:space="preserve">социальная </w:t>
      </w:r>
      <w:r>
        <w:rPr>
          <w:rFonts w:ascii="Times New Roman" w:hAnsi="Times New Roman"/>
          <w:sz w:val="26"/>
          <w:szCs w:val="26"/>
        </w:rPr>
        <w:t xml:space="preserve">пенсия по </w:t>
      </w:r>
      <w:r>
        <w:rPr>
          <w:rFonts w:ascii="Times New Roman" w:hAnsi="Times New Roman"/>
          <w:sz w:val="26"/>
          <w:szCs w:val="26"/>
        </w:rPr>
        <w:t>инвалидности;</w:t>
      </w:r>
    </w:p>
    <w:p w:rsidR="00EB7007" w:rsidRDefault="00BD284D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5"/>
          <w:rFonts w:ascii="Times New Roman" w:hAnsi="Times New Roman"/>
          <w:b/>
          <w:bCs/>
          <w:sz w:val="26"/>
          <w:szCs w:val="26"/>
        </w:rPr>
        <w:t xml:space="preserve">государственная </w:t>
      </w:r>
      <w:r>
        <w:rPr>
          <w:rFonts w:ascii="Times New Roman" w:hAnsi="Times New Roman"/>
          <w:sz w:val="26"/>
          <w:szCs w:val="26"/>
        </w:rPr>
        <w:t>пенсия по инвалидности.</w:t>
      </w:r>
    </w:p>
    <w:p w:rsidR="00EB7007" w:rsidRDefault="00BD284D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ab/>
        <w:t xml:space="preserve">На сегодняшний день в нашем регионе почти 66 тысяч  граждан являются получателями пенсий по инвалидности. Из них более 37 тысяч человек – получатели </w:t>
      </w:r>
      <w:r>
        <w:rPr>
          <w:rStyle w:val="a5"/>
          <w:rFonts w:ascii="Times New Roman" w:hAnsi="Times New Roman"/>
          <w:bCs/>
          <w:i w:val="0"/>
          <w:sz w:val="26"/>
          <w:szCs w:val="26"/>
        </w:rPr>
        <w:t>страховой</w:t>
      </w:r>
      <w:r>
        <w:rPr>
          <w:rStyle w:val="a5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пенсии,  28,4 тысячи – </w:t>
      </w:r>
      <w:r>
        <w:rPr>
          <w:rStyle w:val="a5"/>
          <w:rFonts w:ascii="Times New Roman" w:hAnsi="Times New Roman"/>
          <w:bCs/>
          <w:i w:val="0"/>
          <w:sz w:val="26"/>
          <w:szCs w:val="26"/>
        </w:rPr>
        <w:t xml:space="preserve">социальной </w:t>
      </w:r>
      <w:r>
        <w:rPr>
          <w:rFonts w:ascii="Times New Roman" w:hAnsi="Times New Roman"/>
          <w:sz w:val="26"/>
          <w:szCs w:val="26"/>
        </w:rPr>
        <w:t>пенсии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a5"/>
          <w:rFonts w:ascii="Times New Roman" w:hAnsi="Times New Roman"/>
          <w:bCs/>
          <w:i w:val="0"/>
          <w:sz w:val="26"/>
          <w:szCs w:val="26"/>
        </w:rPr>
        <w:t>государственной</w:t>
      </w:r>
      <w:r>
        <w:rPr>
          <w:rStyle w:val="a5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пенсии по инвалидности.</w:t>
      </w:r>
    </w:p>
    <w:p w:rsidR="00EB7007" w:rsidRDefault="00BD284D">
      <w:pPr>
        <w:jc w:val="both"/>
        <w:rPr>
          <w:rFonts w:hint="eastAsia"/>
        </w:rPr>
      </w:pPr>
      <w:r>
        <w:rPr>
          <w:rStyle w:val="a6"/>
          <w:rFonts w:ascii="Times New Roman" w:eastAsia="Calibri" w:hAnsi="Times New Roman"/>
          <w:sz w:val="26"/>
          <w:szCs w:val="26"/>
        </w:rPr>
        <w:tab/>
        <w:t xml:space="preserve">Страховая пенсия по инвалидности </w:t>
      </w:r>
      <w:r>
        <w:rPr>
          <w:rFonts w:ascii="Times New Roman" w:hAnsi="Times New Roman"/>
          <w:sz w:val="26"/>
          <w:szCs w:val="26"/>
        </w:rPr>
        <w:t xml:space="preserve">назначается и выплачивается гражданину, признанному инвалидом I, II, III группы и имеющему </w:t>
      </w:r>
      <w:r>
        <w:rPr>
          <w:rStyle w:val="a5"/>
          <w:rFonts w:ascii="Times New Roman" w:hAnsi="Times New Roman"/>
          <w:sz w:val="26"/>
          <w:szCs w:val="26"/>
          <w:u w:val="single"/>
        </w:rPr>
        <w:t>хотя бы один день страхового стажа</w:t>
      </w:r>
      <w:r>
        <w:rPr>
          <w:rStyle w:val="a5"/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Причина инвалидности, время наступления и работает ли </w:t>
      </w:r>
      <w:r>
        <w:rPr>
          <w:rFonts w:ascii="Times New Roman" w:hAnsi="Times New Roman"/>
          <w:sz w:val="26"/>
          <w:szCs w:val="26"/>
        </w:rPr>
        <w:t>в данный момент инвалид, не имеют значения.</w:t>
      </w:r>
    </w:p>
    <w:p w:rsidR="00EB7007" w:rsidRDefault="00BD284D">
      <w:pPr>
        <w:jc w:val="both"/>
        <w:rPr>
          <w:rFonts w:hint="eastAsia"/>
        </w:rPr>
      </w:pPr>
      <w:r>
        <w:rPr>
          <w:rStyle w:val="a6"/>
          <w:rFonts w:ascii="Times New Roman" w:eastAsia="Calibri" w:hAnsi="Times New Roman"/>
          <w:sz w:val="26"/>
          <w:szCs w:val="26"/>
        </w:rPr>
        <w:tab/>
        <w:t xml:space="preserve">Социальная пенсия по инвалидности </w:t>
      </w:r>
      <w:r>
        <w:rPr>
          <w:rFonts w:ascii="Times New Roman" w:hAnsi="Times New Roman"/>
          <w:sz w:val="26"/>
          <w:szCs w:val="26"/>
        </w:rPr>
        <w:t xml:space="preserve">назначается инвалидам I, II и III группы, в том числе инвалидам с детства, детям-инвалидам, а </w:t>
      </w:r>
      <w:proofErr w:type="gramStart"/>
      <w:r>
        <w:rPr>
          <w:rFonts w:ascii="Times New Roman" w:hAnsi="Times New Roman"/>
          <w:sz w:val="26"/>
          <w:szCs w:val="26"/>
        </w:rPr>
        <w:t>также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гражданин </w:t>
      </w:r>
      <w:r>
        <w:rPr>
          <w:rStyle w:val="a5"/>
          <w:rFonts w:ascii="Times New Roman" w:hAnsi="Times New Roman"/>
          <w:sz w:val="26"/>
          <w:szCs w:val="26"/>
          <w:u w:val="single"/>
        </w:rPr>
        <w:t>не имеет трудового стажа</w:t>
      </w:r>
      <w:r>
        <w:rPr>
          <w:rStyle w:val="a5"/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Условия назначения – постоянное прож</w:t>
      </w:r>
      <w:r>
        <w:rPr>
          <w:rFonts w:ascii="Times New Roman" w:hAnsi="Times New Roman"/>
          <w:sz w:val="26"/>
          <w:szCs w:val="26"/>
        </w:rPr>
        <w:t>ивание на территории РФ, принадлежность к категории «нетрудоспособные граждане».</w:t>
      </w:r>
    </w:p>
    <w:p w:rsidR="00EB7007" w:rsidRDefault="00BD284D">
      <w:pPr>
        <w:jc w:val="both"/>
        <w:rPr>
          <w:rFonts w:hint="eastAsia"/>
        </w:rPr>
      </w:pPr>
      <w:r>
        <w:rPr>
          <w:rStyle w:val="a6"/>
          <w:rFonts w:ascii="Times New Roman" w:eastAsia="Calibri" w:hAnsi="Times New Roman"/>
          <w:sz w:val="26"/>
          <w:szCs w:val="26"/>
        </w:rPr>
        <w:tab/>
        <w:t xml:space="preserve">Государственная пенсия по инвалидности </w:t>
      </w:r>
      <w:r>
        <w:rPr>
          <w:rFonts w:ascii="Times New Roman" w:hAnsi="Times New Roman"/>
          <w:sz w:val="26"/>
          <w:szCs w:val="26"/>
        </w:rPr>
        <w:t xml:space="preserve">назначается тем, кто стал инвалидом в результате военной службы, подготовки или выполнения космических полётов, из-за радиационных или </w:t>
      </w:r>
      <w:r>
        <w:rPr>
          <w:rFonts w:ascii="Times New Roman" w:hAnsi="Times New Roman"/>
          <w:sz w:val="26"/>
          <w:szCs w:val="26"/>
        </w:rPr>
        <w:t>техногенных катастроф.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Получатели страховой и социальной пенсии по инвалидности при определённых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</w:t>
      </w:r>
      <w:r>
        <w:rPr>
          <w:rFonts w:ascii="Times New Roman" w:hAnsi="Times New Roman"/>
          <w:sz w:val="26"/>
          <w:szCs w:val="26"/>
        </w:rPr>
        <w:t>, которые назначаются в равном или более высоком размере.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Помимо этого, к основным видам выплат относятся </w:t>
      </w:r>
      <w:r>
        <w:rPr>
          <w:rStyle w:val="a5"/>
          <w:rFonts w:ascii="Times New Roman" w:hAnsi="Times New Roman"/>
          <w:b/>
          <w:bCs/>
          <w:i w:val="0"/>
          <w:iCs w:val="0"/>
          <w:sz w:val="26"/>
          <w:szCs w:val="26"/>
        </w:rPr>
        <w:t xml:space="preserve">ежемесячная денежная выплата (ЕДВ) </w:t>
      </w:r>
      <w:r>
        <w:rPr>
          <w:rStyle w:val="a6"/>
          <w:rFonts w:ascii="Times New Roman" w:eastAsia="Calibri" w:hAnsi="Times New Roman"/>
          <w:sz w:val="26"/>
          <w:szCs w:val="26"/>
        </w:rPr>
        <w:t>и набор социальных услуг (НСУ)</w:t>
      </w:r>
      <w:r>
        <w:rPr>
          <w:rStyle w:val="a5"/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суммы которых ежегодно индексируются. ЕДВ - одна</w:t>
      </w:r>
      <w:r>
        <w:rPr>
          <w:rFonts w:ascii="Times New Roman" w:hAnsi="Times New Roman"/>
          <w:sz w:val="26"/>
          <w:szCs w:val="26"/>
        </w:rPr>
        <w:t xml:space="preserve"> из самых массовых выплат Пенсионного фонда. Она предоставляется определённым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</w:t>
      </w:r>
      <w:r>
        <w:rPr>
          <w:rFonts w:ascii="Times New Roman" w:hAnsi="Times New Roman"/>
          <w:sz w:val="26"/>
          <w:szCs w:val="26"/>
        </w:rPr>
        <w:t>х категорий.</w:t>
      </w:r>
    </w:p>
    <w:p w:rsidR="00EB7007" w:rsidRDefault="00BD28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Получающим ЕДВ инвалидам также предоставляется набор социальных услуг (НСУ). Он включает в себя предоставление лекарственных препаратов, медицинских изделий, продуктов лечебного питания; путёвок на санаторно-курортное лечение для профилактики</w:t>
      </w:r>
      <w:r>
        <w:rPr>
          <w:rFonts w:ascii="Times New Roman" w:hAnsi="Times New Roman"/>
          <w:sz w:val="26"/>
          <w:szCs w:val="26"/>
        </w:rPr>
        <w:t xml:space="preserve"> основных заболеваний и бесплатный проезд на пригородном железнодорожном транспорте или на междугородном транспорте к месту лечения и обратно.</w:t>
      </w:r>
    </w:p>
    <w:sectPr w:rsidR="00EB700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33"/>
    <w:multiLevelType w:val="multilevel"/>
    <w:tmpl w:val="103087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370B0F"/>
    <w:multiLevelType w:val="multilevel"/>
    <w:tmpl w:val="CDD04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8C3CA3"/>
    <w:multiLevelType w:val="multilevel"/>
    <w:tmpl w:val="0A4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7"/>
    <w:rsid w:val="00BD284D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4">
    <w:name w:val="ListLabel 4"/>
    <w:qFormat/>
    <w:rPr>
      <w:rFonts w:cs="Wingdings"/>
      <w:sz w:val="28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4">
    <w:name w:val="ListLabel 4"/>
    <w:qFormat/>
    <w:rPr>
      <w:rFonts w:cs="Wingdings"/>
      <w:sz w:val="28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2021-12-07T19:12:00Z</dcterms:created>
  <dcterms:modified xsi:type="dcterms:W3CDTF">2021-12-07T19:12:00Z</dcterms:modified>
  <dc:language>ru-RU</dc:language>
</cp:coreProperties>
</file>