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A06937">
        <w:rPr>
          <w:b/>
          <w:sz w:val="28"/>
          <w:szCs w:val="28"/>
        </w:rPr>
        <w:t>02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A06937">
        <w:rPr>
          <w:b/>
          <w:sz w:val="28"/>
          <w:szCs w:val="28"/>
        </w:rPr>
        <w:t>октября</w:t>
      </w:r>
      <w:r w:rsidR="00364AEC">
        <w:rPr>
          <w:b/>
          <w:sz w:val="28"/>
          <w:szCs w:val="28"/>
        </w:rPr>
        <w:t xml:space="preserve"> </w:t>
      </w:r>
      <w:r w:rsidR="00EC6101">
        <w:rPr>
          <w:b/>
          <w:sz w:val="28"/>
          <w:szCs w:val="28"/>
        </w:rPr>
        <w:t xml:space="preserve"> 201</w:t>
      </w:r>
      <w:r w:rsidR="004409D4">
        <w:rPr>
          <w:b/>
          <w:sz w:val="28"/>
          <w:szCs w:val="28"/>
        </w:rPr>
        <w:t>8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A06937">
        <w:rPr>
          <w:b/>
          <w:sz w:val="28"/>
          <w:szCs w:val="28"/>
        </w:rPr>
        <w:t>74</w:t>
      </w:r>
      <w:r w:rsidR="00B83EFD">
        <w:rPr>
          <w:b/>
          <w:sz w:val="28"/>
          <w:szCs w:val="28"/>
        </w:rPr>
        <w:t>/</w:t>
      </w:r>
      <w:r w:rsidR="00A06937">
        <w:rPr>
          <w:b/>
          <w:sz w:val="28"/>
          <w:szCs w:val="28"/>
        </w:rPr>
        <w:t>160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3609B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 </w:t>
      </w:r>
      <w:r>
        <w:rPr>
          <w:sz w:val="28"/>
          <w:szCs w:val="28"/>
        </w:rPr>
        <w:t>201</w:t>
      </w:r>
      <w:r w:rsidR="0079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825B88">
        <w:rPr>
          <w:sz w:val="28"/>
          <w:szCs w:val="28"/>
        </w:rPr>
        <w:t>3920,5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825B88">
        <w:rPr>
          <w:snapToGrid w:val="0"/>
          <w:color w:val="000000"/>
          <w:sz w:val="28"/>
          <w:szCs w:val="28"/>
        </w:rPr>
        <w:t>3875,6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</w:t>
      </w:r>
      <w:r w:rsidR="0063609B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кв.</w:t>
      </w:r>
      <w:r w:rsidRPr="0035078E">
        <w:rPr>
          <w:sz w:val="28"/>
          <w:szCs w:val="28"/>
        </w:rPr>
        <w:t xml:space="preserve"> 201</w:t>
      </w:r>
      <w:r w:rsidR="00797721">
        <w:rPr>
          <w:sz w:val="28"/>
          <w:szCs w:val="28"/>
        </w:rPr>
        <w:t>8</w:t>
      </w:r>
      <w:r w:rsidRPr="0035078E">
        <w:rPr>
          <w:sz w:val="28"/>
          <w:szCs w:val="28"/>
        </w:rPr>
        <w:t xml:space="preserve"> год составил  </w:t>
      </w:r>
      <w:r w:rsidR="00825B88">
        <w:rPr>
          <w:sz w:val="28"/>
          <w:szCs w:val="28"/>
        </w:rPr>
        <w:t>44,9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63609B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F72BBF">
        <w:rPr>
          <w:sz w:val="28"/>
          <w:szCs w:val="28"/>
        </w:rPr>
        <w:t>Г.А. Голяткина.</w:t>
      </w:r>
    </w:p>
    <w:p w:rsidR="00352825" w:rsidRDefault="00352825" w:rsidP="00E103B1">
      <w:pPr>
        <w:rPr>
          <w:sz w:val="28"/>
          <w:szCs w:val="28"/>
        </w:rPr>
        <w:sectPr w:rsidR="00352825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FF6999">
        <w:rPr>
          <w:sz w:val="20"/>
          <w:szCs w:val="20"/>
        </w:rPr>
        <w:t>02</w:t>
      </w:r>
      <w:r w:rsidR="009D649F">
        <w:rPr>
          <w:sz w:val="20"/>
          <w:szCs w:val="20"/>
        </w:rPr>
        <w:t>.</w:t>
      </w:r>
      <w:r w:rsidR="00FF6999">
        <w:rPr>
          <w:sz w:val="20"/>
          <w:szCs w:val="20"/>
        </w:rPr>
        <w:t>10</w:t>
      </w:r>
      <w:r w:rsidR="009D649F">
        <w:rPr>
          <w:sz w:val="20"/>
          <w:szCs w:val="20"/>
        </w:rPr>
        <w:t>.2018</w:t>
      </w:r>
      <w:r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</w:t>
      </w:r>
      <w:r w:rsidR="00FF6999">
        <w:rPr>
          <w:sz w:val="20"/>
          <w:szCs w:val="20"/>
        </w:rPr>
        <w:t>4</w:t>
      </w:r>
      <w:r w:rsidRPr="00A77849">
        <w:rPr>
          <w:sz w:val="20"/>
          <w:szCs w:val="20"/>
        </w:rPr>
        <w:t xml:space="preserve"> </w:t>
      </w:r>
      <w:r w:rsidR="00B83EFD">
        <w:rPr>
          <w:sz w:val="20"/>
          <w:szCs w:val="20"/>
        </w:rPr>
        <w:t>/</w:t>
      </w:r>
      <w:r w:rsidR="009D649F">
        <w:rPr>
          <w:sz w:val="20"/>
          <w:szCs w:val="20"/>
        </w:rPr>
        <w:t>1</w:t>
      </w:r>
      <w:r w:rsidR="00FF6999">
        <w:rPr>
          <w:sz w:val="20"/>
          <w:szCs w:val="20"/>
        </w:rPr>
        <w:t>60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63609B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627AEC">
              <w:rPr>
                <w:rFonts w:ascii="Arial" w:hAnsi="Arial"/>
              </w:rPr>
              <w:t xml:space="preserve"> </w:t>
            </w:r>
            <w:r w:rsidR="0063609B">
              <w:rPr>
                <w:rFonts w:ascii="Arial" w:hAnsi="Arial"/>
              </w:rPr>
              <w:t>3</w:t>
            </w:r>
            <w:r w:rsidR="00797721">
              <w:rPr>
                <w:rFonts w:ascii="Arial" w:hAnsi="Arial"/>
              </w:rPr>
              <w:t xml:space="preserve"> кв. 2018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1729,2</w:t>
            </w:r>
          </w:p>
        </w:tc>
        <w:tc>
          <w:tcPr>
            <w:tcW w:w="1208" w:type="dxa"/>
          </w:tcPr>
          <w:p w:rsidR="00797721" w:rsidRPr="00EC6101" w:rsidRDefault="009D6168" w:rsidP="00AB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</w:t>
            </w:r>
            <w:r w:rsidR="00AB6B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2" w:type="dxa"/>
            <w:vAlign w:val="center"/>
          </w:tcPr>
          <w:p w:rsidR="00797721" w:rsidRPr="00EC6101" w:rsidRDefault="009D6168" w:rsidP="00AB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630,</w:t>
            </w:r>
            <w:r w:rsidR="00AB6BF3">
              <w:rPr>
                <w:b/>
                <w:sz w:val="20"/>
                <w:szCs w:val="20"/>
              </w:rPr>
              <w:t>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9825AB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D6168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219,6</w:t>
            </w:r>
          </w:p>
        </w:tc>
        <w:tc>
          <w:tcPr>
            <w:tcW w:w="1492" w:type="dxa"/>
          </w:tcPr>
          <w:p w:rsidR="00797721" w:rsidRPr="00EC6101" w:rsidRDefault="009D6168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D6168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492" w:type="dxa"/>
          </w:tcPr>
          <w:p w:rsidR="00797721" w:rsidRPr="00EC6101" w:rsidRDefault="009D6168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EE6CF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1208" w:type="dxa"/>
          </w:tcPr>
          <w:p w:rsidR="00797721" w:rsidRPr="00EC6101" w:rsidRDefault="009D6168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213,3</w:t>
            </w:r>
          </w:p>
        </w:tc>
        <w:tc>
          <w:tcPr>
            <w:tcW w:w="1492" w:type="dxa"/>
          </w:tcPr>
          <w:p w:rsidR="00797721" w:rsidRPr="00EC6101" w:rsidRDefault="009D6168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92" w:type="dxa"/>
          </w:tcPr>
          <w:p w:rsidR="00797721" w:rsidRPr="00EC6101" w:rsidRDefault="00797721" w:rsidP="00F11CC2">
            <w:pPr>
              <w:jc w:val="center"/>
              <w:rPr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-20,8</w:t>
            </w:r>
          </w:p>
        </w:tc>
        <w:tc>
          <w:tcPr>
            <w:tcW w:w="1492" w:type="dxa"/>
          </w:tcPr>
          <w:p w:rsidR="00797721" w:rsidRPr="00EC6101" w:rsidRDefault="00825B88" w:rsidP="009D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9D6168">
              <w:rPr>
                <w:sz w:val="20"/>
                <w:szCs w:val="20"/>
              </w:rPr>
              <w:t>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10,4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1103,3</w:t>
            </w:r>
          </w:p>
        </w:tc>
        <w:tc>
          <w:tcPr>
            <w:tcW w:w="1208" w:type="dxa"/>
          </w:tcPr>
          <w:p w:rsidR="00797721" w:rsidRPr="00EC6101" w:rsidRDefault="009D6168" w:rsidP="009D61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655,6</w:t>
            </w:r>
          </w:p>
        </w:tc>
        <w:tc>
          <w:tcPr>
            <w:tcW w:w="1492" w:type="dxa"/>
          </w:tcPr>
          <w:p w:rsidR="00797721" w:rsidRPr="00EC6101" w:rsidRDefault="009D6168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447,7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9D649F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08" w:type="dxa"/>
          </w:tcPr>
          <w:p w:rsidR="00797721" w:rsidRPr="00EC6101" w:rsidRDefault="00825B88" w:rsidP="0082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1208" w:type="dxa"/>
          </w:tcPr>
          <w:p w:rsidR="00797721" w:rsidRPr="00EC6101" w:rsidRDefault="009D6168" w:rsidP="009D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645,3</w:t>
            </w:r>
          </w:p>
        </w:tc>
        <w:tc>
          <w:tcPr>
            <w:tcW w:w="1492" w:type="dxa"/>
          </w:tcPr>
          <w:p w:rsidR="00797721" w:rsidRPr="00EC6101" w:rsidRDefault="009D6168" w:rsidP="009D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433,8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63609B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3808,5</w:t>
            </w:r>
          </w:p>
        </w:tc>
        <w:tc>
          <w:tcPr>
            <w:tcW w:w="1208" w:type="dxa"/>
          </w:tcPr>
          <w:p w:rsidR="00590DF4" w:rsidRPr="00EC6101" w:rsidRDefault="00825B88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2821,6</w:t>
            </w:r>
          </w:p>
        </w:tc>
        <w:tc>
          <w:tcPr>
            <w:tcW w:w="1492" w:type="dxa"/>
            <w:vAlign w:val="center"/>
          </w:tcPr>
          <w:p w:rsidR="00590DF4" w:rsidRPr="00EC6101" w:rsidRDefault="00825B88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986,9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63609B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3808,5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2821,6</w:t>
            </w:r>
          </w:p>
        </w:tc>
        <w:tc>
          <w:tcPr>
            <w:tcW w:w="1492" w:type="dxa"/>
            <w:vAlign w:val="center"/>
          </w:tcPr>
          <w:p w:rsidR="00797721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986,9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961,5</w:t>
            </w:r>
          </w:p>
        </w:tc>
        <w:tc>
          <w:tcPr>
            <w:tcW w:w="1492" w:type="dxa"/>
          </w:tcPr>
          <w:p w:rsidR="00797721" w:rsidRPr="00EC6101" w:rsidRDefault="00825B88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63609B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Pr="00EC6101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63609B" w:rsidRPr="0063609B" w:rsidRDefault="0063609B" w:rsidP="00B266C6">
            <w:pPr>
              <w:rPr>
                <w:sz w:val="20"/>
                <w:szCs w:val="20"/>
              </w:rPr>
            </w:pPr>
            <w:r w:rsidRPr="0063609B">
              <w:rPr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394" w:type="dxa"/>
          </w:tcPr>
          <w:p w:rsidR="0063609B" w:rsidRPr="00EC6101" w:rsidRDefault="0063609B" w:rsidP="00B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208" w:type="dxa"/>
          </w:tcPr>
          <w:p w:rsidR="0063609B" w:rsidRPr="00EC6101" w:rsidRDefault="00825B88" w:rsidP="00B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492" w:type="dxa"/>
          </w:tcPr>
          <w:p w:rsidR="0063609B" w:rsidRPr="00EC6101" w:rsidRDefault="0063609B" w:rsidP="00B266C6">
            <w:pPr>
              <w:jc w:val="center"/>
              <w:rPr>
                <w:sz w:val="20"/>
                <w:szCs w:val="20"/>
              </w:rPr>
            </w:pP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63609B" w:rsidRPr="00EC6101" w:rsidRDefault="0063609B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63609B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1185,2</w:t>
            </w:r>
          </w:p>
        </w:tc>
        <w:tc>
          <w:tcPr>
            <w:tcW w:w="1492" w:type="dxa"/>
          </w:tcPr>
          <w:p w:rsidR="0063609B" w:rsidRPr="00EC6101" w:rsidRDefault="00825B88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592,6</w:t>
            </w: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63609B" w:rsidRPr="00EC6101" w:rsidRDefault="0063609B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208" w:type="dxa"/>
          </w:tcPr>
          <w:p w:rsidR="0063609B" w:rsidRPr="00EC6101" w:rsidRDefault="00825B88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492" w:type="dxa"/>
          </w:tcPr>
          <w:p w:rsidR="0063609B" w:rsidRPr="00EC6101" w:rsidRDefault="0063609B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63609B" w:rsidRPr="00EC6101" w:rsidRDefault="0063609B" w:rsidP="006360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2,4</w:t>
            </w:r>
          </w:p>
        </w:tc>
        <w:tc>
          <w:tcPr>
            <w:tcW w:w="1208" w:type="dxa"/>
          </w:tcPr>
          <w:p w:rsidR="0063609B" w:rsidRPr="00EC6101" w:rsidRDefault="00825B88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2,4</w:t>
            </w:r>
          </w:p>
        </w:tc>
        <w:tc>
          <w:tcPr>
            <w:tcW w:w="1492" w:type="dxa"/>
          </w:tcPr>
          <w:p w:rsidR="0063609B" w:rsidRPr="00EC6101" w:rsidRDefault="0063609B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63609B" w:rsidRPr="00EC6101" w:rsidRDefault="0063609B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954 2 02 04999  10 0000 151</w:t>
            </w:r>
          </w:p>
        </w:tc>
        <w:tc>
          <w:tcPr>
            <w:tcW w:w="4039" w:type="dxa"/>
            <w:vAlign w:val="center"/>
          </w:tcPr>
          <w:p w:rsidR="0063609B" w:rsidRPr="00EC6101" w:rsidRDefault="0063609B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63609B" w:rsidRPr="00EC6101" w:rsidRDefault="0063609B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91,8</w:t>
            </w:r>
          </w:p>
        </w:tc>
        <w:tc>
          <w:tcPr>
            <w:tcW w:w="1208" w:type="dxa"/>
          </w:tcPr>
          <w:p w:rsidR="0063609B" w:rsidRPr="00EC6101" w:rsidRDefault="00825B88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492" w:type="dxa"/>
          </w:tcPr>
          <w:p w:rsidR="0063609B" w:rsidRPr="00EC6101" w:rsidRDefault="00825B88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</w:tr>
      <w:tr w:rsidR="0063609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63609B" w:rsidRPr="00EC6101" w:rsidRDefault="0063609B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63609B" w:rsidRPr="00EC6101" w:rsidRDefault="0063609B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5537,7</w:t>
            </w:r>
          </w:p>
        </w:tc>
        <w:tc>
          <w:tcPr>
            <w:tcW w:w="1208" w:type="dxa"/>
          </w:tcPr>
          <w:p w:rsidR="0063609B" w:rsidRPr="00EC6101" w:rsidRDefault="00825B88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3920,5</w:t>
            </w:r>
          </w:p>
        </w:tc>
        <w:tc>
          <w:tcPr>
            <w:tcW w:w="1492" w:type="dxa"/>
          </w:tcPr>
          <w:p w:rsidR="0063609B" w:rsidRPr="00EC6101" w:rsidRDefault="00AB6BF3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1617,2</w:t>
            </w:r>
          </w:p>
        </w:tc>
      </w:tr>
    </w:tbl>
    <w:p w:rsidR="00A77849" w:rsidRDefault="00A77849">
      <w:r>
        <w:br w:type="page"/>
      </w:r>
    </w:p>
    <w:tbl>
      <w:tblPr>
        <w:tblpPr w:leftFromText="180" w:rightFromText="180" w:vertAnchor="page" w:horzAnchor="margin" w:tblpXSpec="center" w:tblpY="361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4838"/>
        <w:gridCol w:w="1394"/>
        <w:gridCol w:w="1323"/>
        <w:gridCol w:w="1492"/>
      </w:tblGrid>
      <w:tr w:rsidR="003F18D4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3F18D4" w:rsidRPr="00EC6101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3F18D4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EC6101" w:rsidRDefault="003F18D4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18D4" w:rsidRPr="001909C1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371" w:type="dxa"/>
          </w:tcPr>
          <w:p w:rsidR="003F18D4" w:rsidRPr="00A77849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</w:tcPr>
          <w:p w:rsidR="00797721" w:rsidRPr="00DC4C05" w:rsidRDefault="00B76FEB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3458,1</w:t>
            </w:r>
          </w:p>
        </w:tc>
        <w:tc>
          <w:tcPr>
            <w:tcW w:w="1332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2435,7</w:t>
            </w:r>
          </w:p>
        </w:tc>
        <w:tc>
          <w:tcPr>
            <w:tcW w:w="1371" w:type="dxa"/>
          </w:tcPr>
          <w:p w:rsidR="00797721" w:rsidRPr="00EC6101" w:rsidRDefault="00B76FEB" w:rsidP="00CE5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1022,4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высшего должностного лица субъекта РФ и муниципального  образования.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332" w:type="dxa"/>
          </w:tcPr>
          <w:p w:rsidR="00797721" w:rsidRPr="00EC6101" w:rsidRDefault="00AB6BF3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 Правительства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2732,2</w:t>
            </w:r>
          </w:p>
        </w:tc>
        <w:tc>
          <w:tcPr>
            <w:tcW w:w="1332" w:type="dxa"/>
          </w:tcPr>
          <w:p w:rsidR="00797721" w:rsidRPr="00AF1785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1987,9</w:t>
            </w:r>
          </w:p>
        </w:tc>
        <w:tc>
          <w:tcPr>
            <w:tcW w:w="1371" w:type="dxa"/>
          </w:tcPr>
          <w:p w:rsidR="00797721" w:rsidRPr="00AF1785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Субвенция  на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385" w:type="dxa"/>
          </w:tcPr>
          <w:p w:rsidR="00797721" w:rsidRPr="00EC6101" w:rsidRDefault="007A0185" w:rsidP="00B1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1292F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97721" w:rsidRPr="00AF1785" w:rsidRDefault="00AB6BF3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71" w:type="dxa"/>
          </w:tcPr>
          <w:p w:rsidR="00797721" w:rsidRPr="00AF1785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0106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4640CF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97721" w:rsidRPr="00EC6101" w:rsidRDefault="00AB6BF3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0111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общегосударственные 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43,0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 экономика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163,4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0409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Дорожное  хозяйство (дорожные  фонды)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0412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вопросы    в  области  национальной экономики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ЖКХ 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337,2</w:t>
            </w:r>
          </w:p>
        </w:tc>
        <w:tc>
          <w:tcPr>
            <w:tcW w:w="1332" w:type="dxa"/>
          </w:tcPr>
          <w:p w:rsidR="00797721" w:rsidRPr="00EC6101" w:rsidRDefault="005820D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</w:tcPr>
          <w:p w:rsidR="00797721" w:rsidRPr="00EC6101" w:rsidRDefault="00DC4C0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186,7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385" w:type="dxa"/>
          </w:tcPr>
          <w:p w:rsidR="00797721" w:rsidRPr="00EC6101" w:rsidRDefault="00B76FEB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1428,3</w:t>
            </w:r>
          </w:p>
        </w:tc>
        <w:tc>
          <w:tcPr>
            <w:tcW w:w="1332" w:type="dxa"/>
          </w:tcPr>
          <w:p w:rsidR="00797721" w:rsidRPr="00EC6101" w:rsidRDefault="005F1FF0" w:rsidP="00B628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992,1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436,2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Физическая  культура и спорт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797721" w:rsidRPr="00EC6101" w:rsidRDefault="00797721" w:rsidP="00B83EFD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5" w:type="dxa"/>
          </w:tcPr>
          <w:p w:rsidR="00797721" w:rsidRPr="00EC6101" w:rsidRDefault="00DC4C0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6106,2</w:t>
            </w:r>
          </w:p>
        </w:tc>
        <w:tc>
          <w:tcPr>
            <w:tcW w:w="1332" w:type="dxa"/>
          </w:tcPr>
          <w:p w:rsidR="00797721" w:rsidRPr="00EC6101" w:rsidRDefault="005F1FF0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3875,6</w:t>
            </w:r>
          </w:p>
        </w:tc>
        <w:tc>
          <w:tcPr>
            <w:tcW w:w="1371" w:type="dxa"/>
          </w:tcPr>
          <w:p w:rsidR="00797721" w:rsidRPr="00EC6101" w:rsidRDefault="00B76FEB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2230,6</w:t>
            </w:r>
          </w:p>
        </w:tc>
      </w:tr>
    </w:tbl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FF6999" w:rsidRDefault="00FF6999" w:rsidP="00A7784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74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/160</w:t>
      </w: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</w:t>
      </w:r>
      <w:r w:rsidR="0063609B">
        <w:rPr>
          <w:rFonts w:ascii="Arial" w:hAnsi="Arial"/>
        </w:rPr>
        <w:t>3</w:t>
      </w:r>
      <w:r w:rsidR="00362BF5">
        <w:rPr>
          <w:rFonts w:ascii="Arial" w:hAnsi="Arial"/>
        </w:rPr>
        <w:t xml:space="preserve"> 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Default="004C30C5" w:rsidP="004C30C5">
      <w:pPr>
        <w:rPr>
          <w:sz w:val="20"/>
          <w:szCs w:val="20"/>
        </w:rPr>
      </w:pPr>
    </w:p>
    <w:p w:rsidR="00B83EFD" w:rsidRPr="004C30C5" w:rsidRDefault="00B83EFD" w:rsidP="004C30C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62BF5" w:rsidRDefault="004C30C5" w:rsidP="004C30C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</w:t>
      </w:r>
    </w:p>
    <w:p w:rsidR="00362BF5" w:rsidRDefault="00362BF5" w:rsidP="004C30C5">
      <w:pPr>
        <w:pStyle w:val="2"/>
        <w:jc w:val="right"/>
        <w:rPr>
          <w:sz w:val="20"/>
          <w:szCs w:val="20"/>
        </w:rPr>
      </w:pP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FF6999" w:rsidRDefault="00FF6999" w:rsidP="004C30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74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/160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</w:t>
      </w:r>
      <w:r w:rsidR="0063609B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  <w:gridCol w:w="850"/>
      </w:tblGrid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Код вед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3F18D4" w:rsidRPr="003F18D4" w:rsidRDefault="003F18D4" w:rsidP="003F18D4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3F18D4" w:rsidRPr="00EC6101" w:rsidRDefault="003F18D4" w:rsidP="003F1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1909C1" w:rsidRDefault="003F18D4" w:rsidP="003F18D4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3F18D4" w:rsidRPr="003F18D4" w:rsidRDefault="003F18D4" w:rsidP="003F18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3458,1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2435,7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76FEB" w:rsidP="008A1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2732,2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1987,9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F18D4" w:rsidRPr="004C30C5" w:rsidRDefault="00355C5F" w:rsidP="0046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834,5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55C5F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850" w:type="dxa"/>
          </w:tcPr>
          <w:p w:rsidR="003F18D4" w:rsidRPr="004C30C5" w:rsidRDefault="00355C5F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</w:tcPr>
          <w:p w:rsidR="003F18D4" w:rsidRPr="004C30C5" w:rsidRDefault="00355C5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116690" w:rsidRDefault="00EC1717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116690" w:rsidRDefault="00EC1717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НПА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116690" w:rsidRDefault="00EC1717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23,7</w:t>
            </w:r>
          </w:p>
        </w:tc>
        <w:tc>
          <w:tcPr>
            <w:tcW w:w="850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12,3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116690" w:rsidRDefault="003F18D4" w:rsidP="005643A1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116690" w:rsidRDefault="003F18D4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3F18D4" w:rsidRPr="00116690" w:rsidRDefault="00355C5F" w:rsidP="00BF042C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F18D4" w:rsidRPr="00116690" w:rsidRDefault="00355C5F" w:rsidP="005643A1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8,6</w:t>
            </w:r>
          </w:p>
        </w:tc>
      </w:tr>
      <w:tr w:rsidR="00B76FEB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76FEB" w:rsidRPr="00116690" w:rsidRDefault="00B76FEB" w:rsidP="003E7354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851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76FEB" w:rsidRPr="00116690" w:rsidRDefault="00B76FEB" w:rsidP="003E7354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5420271160</w:t>
            </w:r>
          </w:p>
        </w:tc>
        <w:tc>
          <w:tcPr>
            <w:tcW w:w="708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B76FEB" w:rsidRPr="00116690" w:rsidRDefault="00B76FEB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587,0</w:t>
            </w:r>
          </w:p>
        </w:tc>
        <w:tc>
          <w:tcPr>
            <w:tcW w:w="850" w:type="dxa"/>
          </w:tcPr>
          <w:p w:rsidR="00B76FEB" w:rsidRPr="00116690" w:rsidRDefault="00355C5F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578,2</w:t>
            </w:r>
          </w:p>
        </w:tc>
        <w:tc>
          <w:tcPr>
            <w:tcW w:w="850" w:type="dxa"/>
          </w:tcPr>
          <w:p w:rsidR="00B76FEB" w:rsidRPr="00116690" w:rsidRDefault="00355C5F" w:rsidP="003E7354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8,8</w:t>
            </w:r>
          </w:p>
        </w:tc>
      </w:tr>
      <w:tr w:rsidR="00116690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116690" w:rsidRPr="004C30C5" w:rsidRDefault="00116690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16690" w:rsidRPr="004C30C5" w:rsidRDefault="00116690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116690" w:rsidRPr="004C30C5" w:rsidRDefault="00116690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6B2685" w:rsidRPr="004C30C5" w:rsidRDefault="00B76FEB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6B2685" w:rsidRPr="004C30C5" w:rsidRDefault="00355C5F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B2685" w:rsidRPr="004C30C5" w:rsidRDefault="00730D4E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355C5F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B2685" w:rsidRPr="004C30C5" w:rsidRDefault="0079507A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6B2685" w:rsidRPr="004C30C5" w:rsidRDefault="0079507A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3F18D4" w:rsidRPr="004C30C5" w:rsidRDefault="00116690" w:rsidP="0046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163,4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3F18D4" w:rsidRPr="004C30C5" w:rsidRDefault="00116690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F18D4" w:rsidRPr="004C30C5" w:rsidRDefault="00116690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116690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="00B15CC2" w:rsidRPr="004C30C5">
              <w:rPr>
                <w:sz w:val="20"/>
                <w:szCs w:val="20"/>
              </w:rPr>
              <w:t xml:space="preserve"> </w:t>
            </w:r>
            <w:r w:rsidRPr="004C30C5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3F18D4" w:rsidRPr="004C30C5" w:rsidRDefault="00024D14" w:rsidP="0097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8A29CD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8A29CD" w:rsidRPr="004C30C5" w:rsidRDefault="008A29CD" w:rsidP="00564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A29CD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МП Развитие работы с детьми и молодежью в СП на 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CC2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1428,3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992,1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3F18D4" w:rsidRPr="004C30C5" w:rsidRDefault="00024D14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FF699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850" w:type="dxa"/>
          </w:tcPr>
          <w:p w:rsidR="003F18D4" w:rsidRPr="004C30C5" w:rsidRDefault="00FF6999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</w:tcPr>
          <w:p w:rsidR="003F18D4" w:rsidRPr="004C30C5" w:rsidRDefault="00FF699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3F18D4" w:rsidRPr="004C30C5" w:rsidRDefault="00024D14" w:rsidP="0075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B76FE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B76FE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DC4C05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6106,2</w:t>
            </w:r>
          </w:p>
        </w:tc>
        <w:tc>
          <w:tcPr>
            <w:tcW w:w="850" w:type="dxa"/>
          </w:tcPr>
          <w:p w:rsidR="003F18D4" w:rsidRPr="004C30C5" w:rsidRDefault="00024D14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3875,6</w:t>
            </w:r>
          </w:p>
        </w:tc>
        <w:tc>
          <w:tcPr>
            <w:tcW w:w="850" w:type="dxa"/>
          </w:tcPr>
          <w:p w:rsidR="003F18D4" w:rsidRPr="004C30C5" w:rsidRDefault="00024D14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2230,6</w:t>
            </w:r>
          </w:p>
        </w:tc>
      </w:tr>
    </w:tbl>
    <w:p w:rsidR="004C30C5" w:rsidRPr="00794F2F" w:rsidRDefault="004C30C5" w:rsidP="004C30C5">
      <w:pPr>
        <w:sectPr w:rsidR="004C30C5" w:rsidRPr="00794F2F" w:rsidSect="005643A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FF6999" w:rsidRDefault="00FF6999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74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/160</w:t>
      </w: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</w:t>
      </w:r>
      <w:r w:rsidR="00FF6999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"/>
        <w:gridCol w:w="851"/>
        <w:gridCol w:w="1276"/>
        <w:gridCol w:w="708"/>
        <w:gridCol w:w="1134"/>
        <w:gridCol w:w="850"/>
        <w:gridCol w:w="850"/>
      </w:tblGrid>
      <w:tr w:rsidR="00FF6999" w:rsidRPr="003F18D4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FF6999" w:rsidRPr="003F18D4" w:rsidRDefault="00FF6999" w:rsidP="00D67568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FF6999" w:rsidRPr="00EC6101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1909C1" w:rsidRDefault="00FF6999" w:rsidP="00D67568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FF6999" w:rsidRPr="003F18D4" w:rsidRDefault="00FF6999" w:rsidP="00D6756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2435,7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1987,9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744,3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23,7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12,3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2,2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8,6</w:t>
            </w:r>
          </w:p>
        </w:tc>
      </w:tr>
      <w:tr w:rsidR="00FF6999" w:rsidRPr="00116690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116690" w:rsidRDefault="00FF6999" w:rsidP="00D67568">
            <w:pPr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5420271160</w:t>
            </w:r>
          </w:p>
        </w:tc>
        <w:tc>
          <w:tcPr>
            <w:tcW w:w="708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587,0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578,2</w:t>
            </w:r>
          </w:p>
        </w:tc>
        <w:tc>
          <w:tcPr>
            <w:tcW w:w="850" w:type="dxa"/>
          </w:tcPr>
          <w:p w:rsidR="00FF6999" w:rsidRPr="00116690" w:rsidRDefault="00FF6999" w:rsidP="00D67568">
            <w:pPr>
              <w:jc w:val="center"/>
              <w:rPr>
                <w:sz w:val="20"/>
                <w:szCs w:val="20"/>
              </w:rPr>
            </w:pPr>
            <w:r w:rsidRPr="00116690">
              <w:rPr>
                <w:sz w:val="20"/>
                <w:szCs w:val="20"/>
              </w:rPr>
              <w:t>8,8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FF6999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F6999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6999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F6999" w:rsidRDefault="00FF6999" w:rsidP="00D67568">
            <w:pPr>
              <w:jc w:val="center"/>
              <w:rPr>
                <w:sz w:val="20"/>
                <w:szCs w:val="20"/>
              </w:rPr>
            </w:pP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работы с детьми и молодежью в СП на  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1428,3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436,2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F6999" w:rsidRPr="004C30C5" w:rsidTr="00D6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FF6999" w:rsidRPr="004C30C5" w:rsidRDefault="00FF6999" w:rsidP="00D6756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6106,2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3875,6</w:t>
            </w:r>
          </w:p>
        </w:tc>
        <w:tc>
          <w:tcPr>
            <w:tcW w:w="850" w:type="dxa"/>
          </w:tcPr>
          <w:p w:rsidR="00FF6999" w:rsidRPr="004C30C5" w:rsidRDefault="00FF6999" w:rsidP="00D67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2230,6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CB" w:rsidRDefault="00C85CCB" w:rsidP="004C30C5">
      <w:r>
        <w:separator/>
      </w:r>
    </w:p>
  </w:endnote>
  <w:endnote w:type="continuationSeparator" w:id="0">
    <w:p w:rsidR="00C85CCB" w:rsidRDefault="00C85CCB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5DDA">
      <w:rPr>
        <w:rStyle w:val="a9"/>
        <w:noProof/>
      </w:rPr>
      <w:t>6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5DDA">
      <w:rPr>
        <w:rStyle w:val="a9"/>
        <w:noProof/>
      </w:rPr>
      <w:t>9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CB" w:rsidRDefault="00C85CCB" w:rsidP="004C30C5">
      <w:r>
        <w:separator/>
      </w:r>
    </w:p>
  </w:footnote>
  <w:footnote w:type="continuationSeparator" w:id="0">
    <w:p w:rsidR="00C85CCB" w:rsidRDefault="00C85CCB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4D14"/>
    <w:rsid w:val="0002772A"/>
    <w:rsid w:val="00035DDA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6690"/>
    <w:rsid w:val="00117564"/>
    <w:rsid w:val="0013701D"/>
    <w:rsid w:val="001710EC"/>
    <w:rsid w:val="00180248"/>
    <w:rsid w:val="00182C92"/>
    <w:rsid w:val="001D46B8"/>
    <w:rsid w:val="001E3DE5"/>
    <w:rsid w:val="002050D8"/>
    <w:rsid w:val="00211883"/>
    <w:rsid w:val="002176CF"/>
    <w:rsid w:val="00233E39"/>
    <w:rsid w:val="0024053E"/>
    <w:rsid w:val="00276296"/>
    <w:rsid w:val="00282E65"/>
    <w:rsid w:val="002C3603"/>
    <w:rsid w:val="002E2B87"/>
    <w:rsid w:val="00320D37"/>
    <w:rsid w:val="00332E76"/>
    <w:rsid w:val="0033545D"/>
    <w:rsid w:val="0035195B"/>
    <w:rsid w:val="00352825"/>
    <w:rsid w:val="00355C5F"/>
    <w:rsid w:val="00362BF5"/>
    <w:rsid w:val="00364AEC"/>
    <w:rsid w:val="003B0CF9"/>
    <w:rsid w:val="003B64C5"/>
    <w:rsid w:val="003C5536"/>
    <w:rsid w:val="003C6F3F"/>
    <w:rsid w:val="003E7354"/>
    <w:rsid w:val="003F18D4"/>
    <w:rsid w:val="003F4EDE"/>
    <w:rsid w:val="00401F4A"/>
    <w:rsid w:val="004409D4"/>
    <w:rsid w:val="00454ACC"/>
    <w:rsid w:val="0045741E"/>
    <w:rsid w:val="004640CF"/>
    <w:rsid w:val="0047008D"/>
    <w:rsid w:val="00491049"/>
    <w:rsid w:val="00495D89"/>
    <w:rsid w:val="004B4FF8"/>
    <w:rsid w:val="004C30C5"/>
    <w:rsid w:val="00506C99"/>
    <w:rsid w:val="005354A2"/>
    <w:rsid w:val="005643A1"/>
    <w:rsid w:val="005820D5"/>
    <w:rsid w:val="00590DF4"/>
    <w:rsid w:val="005B5F5E"/>
    <w:rsid w:val="005B6F02"/>
    <w:rsid w:val="005D02C6"/>
    <w:rsid w:val="005D78A9"/>
    <w:rsid w:val="005E6539"/>
    <w:rsid w:val="005F1FF0"/>
    <w:rsid w:val="005F48A5"/>
    <w:rsid w:val="00627AEC"/>
    <w:rsid w:val="006310EB"/>
    <w:rsid w:val="006316BA"/>
    <w:rsid w:val="0063609B"/>
    <w:rsid w:val="00645917"/>
    <w:rsid w:val="00652827"/>
    <w:rsid w:val="006809E5"/>
    <w:rsid w:val="006B2685"/>
    <w:rsid w:val="006C2228"/>
    <w:rsid w:val="006C60A8"/>
    <w:rsid w:val="006D5D98"/>
    <w:rsid w:val="00704388"/>
    <w:rsid w:val="007126E7"/>
    <w:rsid w:val="0071447F"/>
    <w:rsid w:val="00717AD4"/>
    <w:rsid w:val="00720B7B"/>
    <w:rsid w:val="0073004E"/>
    <w:rsid w:val="00730D4E"/>
    <w:rsid w:val="00736206"/>
    <w:rsid w:val="00737047"/>
    <w:rsid w:val="0075462B"/>
    <w:rsid w:val="007651FF"/>
    <w:rsid w:val="0079507A"/>
    <w:rsid w:val="00795608"/>
    <w:rsid w:val="00795C72"/>
    <w:rsid w:val="00797721"/>
    <w:rsid w:val="007A0185"/>
    <w:rsid w:val="007C48B2"/>
    <w:rsid w:val="00801EE6"/>
    <w:rsid w:val="00825B88"/>
    <w:rsid w:val="00827279"/>
    <w:rsid w:val="008307DB"/>
    <w:rsid w:val="00831A0B"/>
    <w:rsid w:val="00837E11"/>
    <w:rsid w:val="00846F13"/>
    <w:rsid w:val="00886DBE"/>
    <w:rsid w:val="008A1964"/>
    <w:rsid w:val="008A29CD"/>
    <w:rsid w:val="008A2D16"/>
    <w:rsid w:val="008E0F44"/>
    <w:rsid w:val="008F2B1E"/>
    <w:rsid w:val="009062D8"/>
    <w:rsid w:val="00911659"/>
    <w:rsid w:val="009160BA"/>
    <w:rsid w:val="00920619"/>
    <w:rsid w:val="009322D5"/>
    <w:rsid w:val="00976684"/>
    <w:rsid w:val="009825AB"/>
    <w:rsid w:val="0099270E"/>
    <w:rsid w:val="009931C4"/>
    <w:rsid w:val="009B4528"/>
    <w:rsid w:val="009D6168"/>
    <w:rsid w:val="009D649F"/>
    <w:rsid w:val="009F2347"/>
    <w:rsid w:val="00A06937"/>
    <w:rsid w:val="00A069BA"/>
    <w:rsid w:val="00A202BE"/>
    <w:rsid w:val="00A4769B"/>
    <w:rsid w:val="00A61B0B"/>
    <w:rsid w:val="00A6416C"/>
    <w:rsid w:val="00A65D87"/>
    <w:rsid w:val="00A6660A"/>
    <w:rsid w:val="00A77849"/>
    <w:rsid w:val="00A9038B"/>
    <w:rsid w:val="00AB6BF3"/>
    <w:rsid w:val="00AF0D09"/>
    <w:rsid w:val="00AF1785"/>
    <w:rsid w:val="00B0483B"/>
    <w:rsid w:val="00B1292F"/>
    <w:rsid w:val="00B15CC2"/>
    <w:rsid w:val="00B208A1"/>
    <w:rsid w:val="00B266C6"/>
    <w:rsid w:val="00B622BA"/>
    <w:rsid w:val="00B628C9"/>
    <w:rsid w:val="00B665C3"/>
    <w:rsid w:val="00B71E1A"/>
    <w:rsid w:val="00B76FEB"/>
    <w:rsid w:val="00B82D0E"/>
    <w:rsid w:val="00B83EFD"/>
    <w:rsid w:val="00B938CF"/>
    <w:rsid w:val="00BA4C85"/>
    <w:rsid w:val="00BB3414"/>
    <w:rsid w:val="00BE1BBB"/>
    <w:rsid w:val="00BE3C9E"/>
    <w:rsid w:val="00BE54A2"/>
    <w:rsid w:val="00BE6071"/>
    <w:rsid w:val="00BF042C"/>
    <w:rsid w:val="00C03CFC"/>
    <w:rsid w:val="00C1746E"/>
    <w:rsid w:val="00C47D40"/>
    <w:rsid w:val="00C73965"/>
    <w:rsid w:val="00C7460A"/>
    <w:rsid w:val="00C85CCB"/>
    <w:rsid w:val="00C869C4"/>
    <w:rsid w:val="00C9222F"/>
    <w:rsid w:val="00CA3EB2"/>
    <w:rsid w:val="00CD55E7"/>
    <w:rsid w:val="00CE5893"/>
    <w:rsid w:val="00CE5FD3"/>
    <w:rsid w:val="00D05182"/>
    <w:rsid w:val="00D27CDB"/>
    <w:rsid w:val="00D44A4C"/>
    <w:rsid w:val="00D458F2"/>
    <w:rsid w:val="00D56C25"/>
    <w:rsid w:val="00D63852"/>
    <w:rsid w:val="00D67568"/>
    <w:rsid w:val="00D9412B"/>
    <w:rsid w:val="00DA3B85"/>
    <w:rsid w:val="00DA594B"/>
    <w:rsid w:val="00DB2718"/>
    <w:rsid w:val="00DC4C05"/>
    <w:rsid w:val="00DE31C2"/>
    <w:rsid w:val="00E103B1"/>
    <w:rsid w:val="00E128EA"/>
    <w:rsid w:val="00E15677"/>
    <w:rsid w:val="00E43ECC"/>
    <w:rsid w:val="00E83144"/>
    <w:rsid w:val="00EA27E4"/>
    <w:rsid w:val="00EC1717"/>
    <w:rsid w:val="00EC6101"/>
    <w:rsid w:val="00EE5E20"/>
    <w:rsid w:val="00EE6CF0"/>
    <w:rsid w:val="00F11729"/>
    <w:rsid w:val="00F11CC2"/>
    <w:rsid w:val="00F35931"/>
    <w:rsid w:val="00F41FBE"/>
    <w:rsid w:val="00F512E0"/>
    <w:rsid w:val="00F556E4"/>
    <w:rsid w:val="00F72BBF"/>
    <w:rsid w:val="00FB2164"/>
    <w:rsid w:val="00FD0FAA"/>
    <w:rsid w:val="00FF583A"/>
    <w:rsid w:val="00FF6999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2942-C27B-4547-BE97-8024F8D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basedOn w:val="a0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0C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cp:lastModifiedBy>Евсиков Андрей</cp:lastModifiedBy>
  <cp:revision>2</cp:revision>
  <cp:lastPrinted>2018-10-23T05:31:00Z</cp:lastPrinted>
  <dcterms:created xsi:type="dcterms:W3CDTF">2018-11-09T08:09:00Z</dcterms:created>
  <dcterms:modified xsi:type="dcterms:W3CDTF">2018-11-09T08:09:00Z</dcterms:modified>
</cp:coreProperties>
</file>