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4A06" w:rsidRDefault="00405F8B" w:rsidP="00EA12F6">
      <w:pPr>
        <w:suppressAutoHyphens w:val="0"/>
        <w:spacing w:after="0" w:line="240" w:lineRule="auto"/>
        <w:rPr>
          <w:rFonts w:ascii="Impact" w:eastAsia="BatangChe" w:hAnsi="Impact" w:cs="Times New Roman"/>
          <w:b/>
          <w:kern w:val="0"/>
          <w:sz w:val="48"/>
          <w:szCs w:val="4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367665</wp:posOffset>
            </wp:positionV>
            <wp:extent cx="6610350" cy="2971800"/>
            <wp:effectExtent l="0" t="0" r="0" b="0"/>
            <wp:wrapNone/>
            <wp:docPr id="4" name="Рисунок 4" descr="vesna-derevo-vishnya-ve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sna-derevo-vishnya-vet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35F">
        <w:rPr>
          <w:rFonts w:ascii="Impact" w:eastAsia="BatangChe" w:hAnsi="Impact" w:cs="Times New Roman"/>
          <w:b/>
          <w:kern w:val="0"/>
          <w:sz w:val="48"/>
          <w:szCs w:val="48"/>
          <w:lang w:eastAsia="ru-RU"/>
        </w:rPr>
        <w:t xml:space="preserve">    </w:t>
      </w:r>
    </w:p>
    <w:p w:rsidR="00EA12F6" w:rsidRPr="00EA12F6" w:rsidRDefault="00EA12F6" w:rsidP="00EA12F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44"/>
          <w:szCs w:val="44"/>
          <w:lang w:eastAsia="ru-RU"/>
        </w:rPr>
      </w:pPr>
      <w:r w:rsidRPr="0080435F">
        <w:rPr>
          <w:rFonts w:ascii="Impact" w:eastAsia="BatangChe" w:hAnsi="Impact" w:cs="Times New Roman"/>
          <w:b/>
          <w:kern w:val="0"/>
          <w:sz w:val="48"/>
          <w:szCs w:val="48"/>
          <w:lang w:eastAsia="ru-RU"/>
        </w:rPr>
        <w:t>Выпуск</w:t>
      </w:r>
      <w:r w:rsidRPr="0080435F">
        <w:rPr>
          <w:rFonts w:ascii="Impact" w:eastAsia="Times New Roman" w:hAnsi="Impact" w:cs="Times New Roman"/>
          <w:b/>
          <w:kern w:val="0"/>
          <w:sz w:val="48"/>
          <w:szCs w:val="48"/>
          <w:lang w:eastAsia="ru-RU"/>
        </w:rPr>
        <w:t xml:space="preserve"> </w:t>
      </w:r>
      <w:r w:rsidRPr="0080435F">
        <w:rPr>
          <w:rFonts w:ascii="Impact" w:eastAsia="Batang" w:hAnsi="Impact" w:cs="Times New Roman"/>
          <w:b/>
          <w:kern w:val="0"/>
          <w:sz w:val="48"/>
          <w:szCs w:val="48"/>
          <w:lang w:eastAsia="ru-RU"/>
        </w:rPr>
        <w:t>№</w:t>
      </w:r>
      <w:r w:rsidR="00220F93">
        <w:rPr>
          <w:rFonts w:ascii="Impact" w:eastAsia="Batang" w:hAnsi="Impact" w:cs="Times New Roman"/>
          <w:b/>
          <w:kern w:val="0"/>
          <w:sz w:val="48"/>
          <w:szCs w:val="48"/>
          <w:lang w:eastAsia="ru-RU"/>
        </w:rPr>
        <w:t xml:space="preserve"> 26</w:t>
      </w:r>
      <w:r w:rsidRPr="0080435F">
        <w:rPr>
          <w:rFonts w:ascii="Times New Roman" w:eastAsia="Times New Roman" w:hAnsi="Times New Roman" w:cs="Times New Roman"/>
          <w:b/>
          <w:kern w:val="0"/>
          <w:sz w:val="48"/>
          <w:szCs w:val="48"/>
          <w:lang w:eastAsia="ru-RU"/>
        </w:rPr>
        <w:t xml:space="preserve">  </w:t>
      </w:r>
      <w:r w:rsidRPr="00EA12F6">
        <w:rPr>
          <w:rFonts w:ascii="Times New Roman" w:eastAsia="Times New Roman" w:hAnsi="Times New Roman" w:cs="Times New Roman"/>
          <w:b/>
          <w:kern w:val="0"/>
          <w:sz w:val="48"/>
          <w:szCs w:val="48"/>
          <w:lang w:eastAsia="ru-RU"/>
        </w:rPr>
        <w:t xml:space="preserve"> </w:t>
      </w:r>
      <w:r w:rsidR="0080435F">
        <w:rPr>
          <w:rFonts w:ascii="Times New Roman" w:eastAsia="Times New Roman" w:hAnsi="Times New Roman" w:cs="Times New Roman"/>
          <w:b/>
          <w:kern w:val="0"/>
          <w:sz w:val="48"/>
          <w:szCs w:val="48"/>
          <w:lang w:eastAsia="ru-RU"/>
        </w:rPr>
        <w:t xml:space="preserve">     </w:t>
      </w:r>
      <w:r w:rsidRPr="00EA12F6">
        <w:rPr>
          <w:rFonts w:ascii="Times New Roman" w:eastAsia="Times New Roman" w:hAnsi="Times New Roman" w:cs="Times New Roman"/>
          <w:b/>
          <w:kern w:val="0"/>
          <w:sz w:val="48"/>
          <w:szCs w:val="48"/>
          <w:lang w:eastAsia="ru-RU"/>
        </w:rPr>
        <w:t xml:space="preserve"> </w:t>
      </w:r>
      <w:r w:rsidR="00334A06">
        <w:rPr>
          <w:rFonts w:ascii="Times New Roman" w:eastAsia="Times New Roman" w:hAnsi="Times New Roman" w:cs="Times New Roman"/>
          <w:b/>
          <w:kern w:val="0"/>
          <w:sz w:val="48"/>
          <w:szCs w:val="48"/>
          <w:lang w:eastAsia="ru-RU"/>
        </w:rPr>
        <w:t xml:space="preserve">      </w:t>
      </w:r>
      <w:r w:rsidRPr="00EA12F6">
        <w:rPr>
          <w:rFonts w:ascii="Arial" w:eastAsia="Times New Roman" w:hAnsi="Arial" w:cs="Arial"/>
          <w:b/>
          <w:kern w:val="0"/>
          <w:sz w:val="52"/>
          <w:szCs w:val="52"/>
          <w:lang w:eastAsia="ru-RU"/>
        </w:rPr>
        <w:t>«Вестник</w:t>
      </w:r>
    </w:p>
    <w:p w:rsidR="00EA12F6" w:rsidRPr="00EA12F6" w:rsidRDefault="00EA12F6" w:rsidP="00EA12F6">
      <w:pPr>
        <w:suppressAutoHyphens w:val="0"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ru-RU"/>
        </w:rPr>
      </w:pPr>
      <w:r w:rsidRPr="00EA12F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     </w:t>
      </w:r>
      <w:r w:rsidR="0080435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 </w:t>
      </w:r>
      <w:r w:rsidR="00220F93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 xml:space="preserve"> 26</w:t>
      </w:r>
      <w:r w:rsidR="00334A06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 xml:space="preserve"> июня</w:t>
      </w:r>
      <w:r w:rsidRPr="00EA12F6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 xml:space="preserve">  2023 г.</w:t>
      </w:r>
      <w:r w:rsidRPr="00EA12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</w:t>
      </w:r>
      <w:r w:rsidRPr="00EA12F6">
        <w:rPr>
          <w:rFonts w:ascii="Arial" w:eastAsia="Times New Roman" w:hAnsi="Arial" w:cs="Arial"/>
          <w:b/>
          <w:kern w:val="0"/>
          <w:sz w:val="52"/>
          <w:szCs w:val="52"/>
          <w:lang w:eastAsia="ru-RU"/>
        </w:rPr>
        <w:t xml:space="preserve">      Ширяевского </w:t>
      </w:r>
    </w:p>
    <w:p w:rsidR="00EA12F6" w:rsidRPr="00EA12F6" w:rsidRDefault="00EA12F6" w:rsidP="00EA12F6">
      <w:pPr>
        <w:suppressAutoHyphens w:val="0"/>
        <w:spacing w:after="0" w:line="240" w:lineRule="auto"/>
        <w:rPr>
          <w:rFonts w:ascii="Arial" w:eastAsia="Times New Roman" w:hAnsi="Arial" w:cs="Arial"/>
          <w:kern w:val="0"/>
          <w:sz w:val="40"/>
          <w:szCs w:val="40"/>
          <w:lang w:eastAsia="ru-RU"/>
        </w:rPr>
      </w:pPr>
      <w:r w:rsidRPr="00EA12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Информационный                            </w:t>
      </w:r>
      <w:r w:rsidRPr="00EA12F6">
        <w:rPr>
          <w:rFonts w:ascii="Arial" w:eastAsia="Times New Roman" w:hAnsi="Arial" w:cs="Arial"/>
          <w:b/>
          <w:kern w:val="0"/>
          <w:sz w:val="52"/>
          <w:szCs w:val="52"/>
          <w:lang w:eastAsia="ru-RU"/>
        </w:rPr>
        <w:t>сельского поселения»</w:t>
      </w:r>
    </w:p>
    <w:p w:rsidR="00EA12F6" w:rsidRPr="00EA12F6" w:rsidRDefault="00EA12F6" w:rsidP="00EA12F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A12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бюллетень</w:t>
      </w:r>
    </w:p>
    <w:p w:rsidR="00EA12F6" w:rsidRPr="00EA12F6" w:rsidRDefault="00EA12F6" w:rsidP="00EA12F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A12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выпускается бесплатно</w:t>
      </w:r>
    </w:p>
    <w:p w:rsidR="00EA12F6" w:rsidRPr="00EA12F6" w:rsidRDefault="00EA12F6" w:rsidP="00EA12F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EA12F6">
        <w:rPr>
          <w:rFonts w:ascii="Times New Roman" w:eastAsia="Times New Roman" w:hAnsi="Times New Roman" w:cs="Times New Roman"/>
          <w:b/>
          <w:kern w:val="0"/>
          <w:lang w:eastAsia="ru-RU"/>
        </w:rPr>
        <w:t>Издается администрацией Ширяевского сельского поселения</w:t>
      </w:r>
    </w:p>
    <w:p w:rsidR="00EA12F6" w:rsidRPr="00EA12F6" w:rsidRDefault="00EA12F6" w:rsidP="00EA12F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</w:pPr>
      <w:r w:rsidRPr="00EA12F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  <w:t>в соответствии с Законом Российской Федерации «2124-1 от</w:t>
      </w:r>
    </w:p>
    <w:p w:rsidR="00EA12F6" w:rsidRPr="00EA12F6" w:rsidRDefault="00EA12F6" w:rsidP="00EA12F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</w:pPr>
      <w:r w:rsidRPr="00EA12F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  <w:t>27.12.1991 года «О средствах массовой информации»</w:t>
      </w:r>
    </w:p>
    <w:p w:rsidR="00EA12F6" w:rsidRPr="00EA12F6" w:rsidRDefault="00EA12F6" w:rsidP="00EA12F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</w:pPr>
    </w:p>
    <w:p w:rsidR="00EA12F6" w:rsidRPr="00EA12F6" w:rsidRDefault="00EA12F6" w:rsidP="00EA12F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EA12F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Совет депутатов Ширяевского сельского поселения</w:t>
      </w:r>
    </w:p>
    <w:p w:rsidR="00EA12F6" w:rsidRPr="00EA12F6" w:rsidRDefault="00EA12F6" w:rsidP="00EA12F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EA12F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Иловлинского муниципального района Волгоградской области</w:t>
      </w:r>
    </w:p>
    <w:p w:rsidR="00220F93" w:rsidRDefault="00EA12F6" w:rsidP="00220F93">
      <w:pPr>
        <w:suppressAutoHyphens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</w:pPr>
      <w:r w:rsidRPr="00EA12F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  <w:t>403098,</w:t>
      </w:r>
      <w:r w:rsidRPr="00EA12F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Волгоградская обл, Иловлинский р-он, хут. Ширяевский, ул Центральная 39, тел.:</w:t>
      </w:r>
      <w:r w:rsidR="00220F9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  <w:t xml:space="preserve"> (84467) 5-41-74</w:t>
      </w:r>
    </w:p>
    <w:p w:rsidR="00220F93" w:rsidRDefault="00220F93" w:rsidP="00220F93">
      <w:pPr>
        <w:suppressAutoHyphens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</w:pPr>
    </w:p>
    <w:p w:rsidR="00220F93" w:rsidRDefault="00220F93" w:rsidP="00220F93">
      <w:pPr>
        <w:suppressAutoHyphens w:val="0"/>
        <w:spacing w:before="240"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Пресс-релиз</w:t>
      </w:r>
    </w:p>
    <w:p w:rsidR="00220F93" w:rsidRDefault="00220F93" w:rsidP="00220F93">
      <w:pPr>
        <w:suppressAutoHyphens w:val="0"/>
        <w:spacing w:before="240"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D52A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«Уголовно - правовая ответственность </w:t>
      </w:r>
    </w:p>
    <w:p w:rsidR="00220F93" w:rsidRPr="00DD52AF" w:rsidRDefault="00220F93" w:rsidP="00220F93">
      <w:pPr>
        <w:suppressAutoHyphens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</w:pPr>
      <w:r w:rsidRPr="00DD52A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 причинение вреда здоровью человека и гражданина»:</w:t>
      </w:r>
    </w:p>
    <w:p w:rsidR="00220F93" w:rsidRPr="00DD52AF" w:rsidRDefault="00220F93" w:rsidP="00220F93">
      <w:pPr>
        <w:suppressAutoHyphens w:val="0"/>
        <w:spacing w:after="0" w:line="240" w:lineRule="auto"/>
        <w:ind w:right="29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220F93" w:rsidRPr="00DD52AF" w:rsidRDefault="00220F93" w:rsidP="00220F93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D52A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Право на охрану здоровья являются неотъемлемым и естественным правом человека и гражданина, которое гарантируются охраняются государством.</w:t>
      </w:r>
    </w:p>
    <w:p w:rsidR="00220F93" w:rsidRPr="00DD52AF" w:rsidRDefault="00220F93" w:rsidP="00220F93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D52A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 целью защиты жизни и здоровья человека уголовным законодательством предусмотрена ответственность за противоправные деяния, связанные с причинением телесных повреждений.</w:t>
      </w:r>
    </w:p>
    <w:p w:rsidR="00220F93" w:rsidRPr="00DD52AF" w:rsidRDefault="00220F93" w:rsidP="00220F93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D52A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 наиболее распространенным преступлениям следует отнести деяния, предусмотренные статьями 111, 112, 115, 116, 116.1 УК РФ</w:t>
      </w:r>
    </w:p>
    <w:p w:rsidR="00220F93" w:rsidRPr="00DD52AF" w:rsidRDefault="00220F93" w:rsidP="00220F93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D52A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Так по статье 116 УК РФ уголовная ответственность наступает за побои или насильственные действия, причинившие физическую боль, но не повлекшие вреда здоровью, совершенные из хулиганских побуждений, а равно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группы. </w:t>
      </w:r>
    </w:p>
    <w:p w:rsidR="00220F93" w:rsidRPr="00DD52AF" w:rsidRDefault="00220F93" w:rsidP="00220F93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D52A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Санкцией данной статьи предусмотрены наказания в виде обязательных, исправительных и принудительных работ, а также ограничение свободы, арест и лишения свободы сроком до 2 лет.</w:t>
      </w:r>
    </w:p>
    <w:p w:rsidR="00220F93" w:rsidRPr="00DD52AF" w:rsidRDefault="00220F93" w:rsidP="00220F93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D52A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 случае отсутствия указанных квалифицирующих признаков лицо несет административную ответственность по статье 6.1.1 КоАП РФ, за которое предусмотрено наказание в виде штрафа, административного ареста или обязательных работ.</w:t>
      </w:r>
    </w:p>
    <w:p w:rsidR="00220F93" w:rsidRPr="00DD52AF" w:rsidRDefault="00220F93" w:rsidP="00220F93">
      <w:pPr>
        <w:suppressAutoHyphens w:val="0"/>
        <w:spacing w:after="0" w:line="240" w:lineRule="auto"/>
        <w:ind w:right="2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D52A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Однако, причинение телесных повреждений лицом, ранее привлеченным к ответственности по статье 6.1.1 КоАП РФ, дает основания для квалификации его действий по статье 116.1 УК РФ.</w:t>
      </w:r>
    </w:p>
    <w:p w:rsidR="00220F93" w:rsidRPr="00DD52AF" w:rsidRDefault="00220F93" w:rsidP="00220F93">
      <w:pPr>
        <w:suppressAutoHyphens w:val="0"/>
        <w:spacing w:after="0" w:line="240" w:lineRule="auto"/>
        <w:ind w:right="2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D52A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 xml:space="preserve">Преступления, предусмотренные статями 111, 112, 115 УК РФ, характеризуются умышленным причинением вреда здоровью потерпевшему, но при этом различаются характером последствий. В случае причинения легкого вреда </w:t>
      </w:r>
      <w:r w:rsidRPr="00DD52A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>здоровью, действия лица подлежат квалификации по статье 115 УК РФ, наиболее строгое наказание за которое предусмотрено в виде лишения свободы на срок до 2 лет.</w:t>
      </w:r>
    </w:p>
    <w:p w:rsidR="00220F93" w:rsidRPr="00DD52AF" w:rsidRDefault="00220F93" w:rsidP="00220F93">
      <w:pPr>
        <w:suppressAutoHyphens w:val="0"/>
        <w:spacing w:after="0" w:line="240" w:lineRule="auto"/>
        <w:ind w:right="29"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D52A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Причинение среднего вреда здоровью квалифицируются по                                     статье 112 УК РФ, за которое предусмотрено лишение свободы на срок                                      от 3 до 5 лет, в зависимости от наличия или отсутствия квалифицирующих признаков. </w:t>
      </w:r>
    </w:p>
    <w:p w:rsidR="00220F93" w:rsidRPr="00DD52AF" w:rsidRDefault="00220F93" w:rsidP="00220F93">
      <w:pPr>
        <w:suppressAutoHyphens w:val="0"/>
        <w:spacing w:after="0" w:line="240" w:lineRule="auto"/>
        <w:ind w:right="29"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D52A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Последствия в виде причинения человеку тяжкого вреда здоровью образуют состав преступления, предусмотренный статье 111 УК РФ, в соответствии с которой виновному лицу может быть назначено наказание в виде лишения свободы на срок до 8 лет, а в случае наступления смерти человека до 15 лет лишения свободы.</w:t>
      </w:r>
    </w:p>
    <w:p w:rsidR="00220F93" w:rsidRPr="00DD52AF" w:rsidRDefault="00220F93" w:rsidP="00220F93">
      <w:pPr>
        <w:suppressAutoHyphens w:val="0"/>
        <w:spacing w:after="0" w:line="240" w:lineRule="auto"/>
        <w:ind w:right="2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D52A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Следует отметить, что уголовным законодательством также предусмотрена ответственность за причинение тяжкого вреда здоровью по неосторожности.                        В соответствии со статьей 118 УК РФ лицу причинившему тяжкий вред здоровью по неосторожности может быть назначено наказание в виде штрафа в размере до восьмидесяти тысяч рублей обязательных, исправительных работ, а также ограничения свободы и арест на срок до шести месяцев.</w:t>
      </w:r>
    </w:p>
    <w:p w:rsidR="00220F93" w:rsidRPr="00DD52AF" w:rsidRDefault="00220F93" w:rsidP="00220F93">
      <w:pPr>
        <w:suppressAutoHyphens w:val="0"/>
        <w:spacing w:after="0" w:line="240" w:lineRule="auto"/>
        <w:ind w:right="2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D52A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За причинение тяжкого вреда здоровью по неосторожности вследствие ненадлежащего исполнения профессиональных обязанностей может быть назначено наказание в виде 1 года лишения свободы.</w:t>
      </w:r>
    </w:p>
    <w:p w:rsidR="00220F93" w:rsidRPr="00DD52AF" w:rsidRDefault="00220F93" w:rsidP="00220F93">
      <w:pPr>
        <w:suppressAutoHyphens w:val="0"/>
        <w:spacing w:after="0" w:line="240" w:lineRule="auto"/>
        <w:ind w:right="2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tbl>
      <w:tblPr>
        <w:tblpPr w:leftFromText="181" w:rightFromText="181" w:vertAnchor="text" w:tblpY="1"/>
        <w:tblW w:w="9889" w:type="dxa"/>
        <w:tblLayout w:type="fixed"/>
        <w:tblLook w:val="04A0" w:firstRow="1" w:lastRow="0" w:firstColumn="1" w:lastColumn="0" w:noHBand="0" w:noVBand="1"/>
      </w:tblPr>
      <w:tblGrid>
        <w:gridCol w:w="5443"/>
        <w:gridCol w:w="1701"/>
        <w:gridCol w:w="2745"/>
      </w:tblGrid>
      <w:tr w:rsidR="00220F93" w:rsidRPr="00DD52AF" w:rsidTr="00220F93">
        <w:tc>
          <w:tcPr>
            <w:tcW w:w="5443" w:type="dxa"/>
            <w:shd w:val="clear" w:color="auto" w:fill="auto"/>
            <w:vAlign w:val="bottom"/>
          </w:tcPr>
          <w:p w:rsidR="00220F93" w:rsidRPr="00DD52AF" w:rsidRDefault="00220F93" w:rsidP="00220F93">
            <w:pPr>
              <w:suppressAutoHyphens w:val="0"/>
              <w:spacing w:after="0" w:line="240" w:lineRule="exact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  <w:p w:rsidR="00220F93" w:rsidRPr="00DD52AF" w:rsidRDefault="00220F93" w:rsidP="00220F93">
            <w:pPr>
              <w:suppressAutoHyphens w:val="0"/>
              <w:spacing w:after="0" w:line="240" w:lineRule="exact"/>
              <w:ind w:left="-113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D52A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Помощник прокурора района</w:t>
            </w:r>
          </w:p>
          <w:p w:rsidR="00220F93" w:rsidRPr="00DD52AF" w:rsidRDefault="00220F93" w:rsidP="00220F93">
            <w:pPr>
              <w:suppressAutoHyphens w:val="0"/>
              <w:spacing w:after="0" w:line="240" w:lineRule="exact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  <w:p w:rsidR="00220F93" w:rsidRPr="00DD52AF" w:rsidRDefault="00220F93" w:rsidP="00220F93">
            <w:pPr>
              <w:suppressAutoHyphens w:val="0"/>
              <w:spacing w:after="0" w:line="240" w:lineRule="exact"/>
              <w:ind w:left="-113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D52A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юрист 2 класса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0F93" w:rsidRPr="00DD52AF" w:rsidRDefault="00220F93" w:rsidP="00220F93">
            <w:pPr>
              <w:suppressAutoHyphens w:val="0"/>
              <w:spacing w:after="0" w:line="240" w:lineRule="exact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45" w:type="dxa"/>
            <w:shd w:val="clear" w:color="auto" w:fill="auto"/>
            <w:vAlign w:val="bottom"/>
          </w:tcPr>
          <w:p w:rsidR="00220F93" w:rsidRPr="00DD52AF" w:rsidRDefault="00220F93" w:rsidP="00220F93">
            <w:pPr>
              <w:suppressAutoHyphens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color w:val="E7E6E6"/>
                <w:kern w:val="0"/>
                <w:sz w:val="28"/>
                <w:szCs w:val="28"/>
                <w:lang w:eastAsia="en-US"/>
              </w:rPr>
            </w:pPr>
            <w:r w:rsidRPr="00DD52A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Н.М. Калачев</w:t>
            </w:r>
          </w:p>
        </w:tc>
      </w:tr>
    </w:tbl>
    <w:p w:rsidR="00220F93" w:rsidRPr="00DD52AF" w:rsidRDefault="00220F93" w:rsidP="00220F93">
      <w:pPr>
        <w:spacing w:after="0"/>
        <w:rPr>
          <w:vanish/>
        </w:rPr>
      </w:pPr>
    </w:p>
    <w:tbl>
      <w:tblPr>
        <w:tblW w:w="9683" w:type="dxa"/>
        <w:tblLayout w:type="fixed"/>
        <w:tblLook w:val="0000" w:firstRow="0" w:lastRow="0" w:firstColumn="0" w:lastColumn="0" w:noHBand="0" w:noVBand="0"/>
      </w:tblPr>
      <w:tblGrid>
        <w:gridCol w:w="9683"/>
      </w:tblGrid>
      <w:tr w:rsidR="00220F93" w:rsidRPr="00DD52AF" w:rsidTr="00220F93">
        <w:trPr>
          <w:cantSplit/>
          <w:trHeight w:val="312"/>
        </w:trPr>
        <w:tc>
          <w:tcPr>
            <w:tcW w:w="9683" w:type="dxa"/>
          </w:tcPr>
          <w:p w:rsidR="00220F93" w:rsidRPr="00DD52AF" w:rsidRDefault="00220F93" w:rsidP="00220F93">
            <w:pPr>
              <w:suppressAutoHyphens w:val="0"/>
              <w:spacing w:before="240" w:after="160" w:line="360" w:lineRule="exact"/>
              <w:rPr>
                <w:rFonts w:ascii="Times New Roman" w:eastAsia="Calibri" w:hAnsi="Times New Roman" w:cs="Times New Roman"/>
                <w:color w:val="BFBFBF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220F93" w:rsidRPr="00DD52AF" w:rsidRDefault="00220F93" w:rsidP="00220F93">
      <w:pPr>
        <w:tabs>
          <w:tab w:val="left" w:pos="2268"/>
          <w:tab w:val="left" w:pos="6804"/>
        </w:tabs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</w:pPr>
    </w:p>
    <w:p w:rsidR="00220F93" w:rsidRPr="001F695A" w:rsidRDefault="00220F93" w:rsidP="00220F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55" w:rsidRPr="003454D3" w:rsidRDefault="00150B55" w:rsidP="003454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50B55" w:rsidRPr="003454D3" w:rsidSect="00772ABE">
      <w:pgSz w:w="11905" w:h="16837"/>
      <w:pgMar w:top="426" w:right="851" w:bottom="426" w:left="85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28"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21EBB"/>
    <w:multiLevelType w:val="multilevel"/>
    <w:tmpl w:val="69044E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4F2864B9"/>
    <w:multiLevelType w:val="hybridMultilevel"/>
    <w:tmpl w:val="F83EF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36"/>
    <w:rsid w:val="000210B1"/>
    <w:rsid w:val="0006035D"/>
    <w:rsid w:val="0007759A"/>
    <w:rsid w:val="000A0873"/>
    <w:rsid w:val="000D20F1"/>
    <w:rsid w:val="000E4A0B"/>
    <w:rsid w:val="001005A8"/>
    <w:rsid w:val="00150959"/>
    <w:rsid w:val="00150B55"/>
    <w:rsid w:val="00177B86"/>
    <w:rsid w:val="001A0376"/>
    <w:rsid w:val="001C5309"/>
    <w:rsid w:val="001C5DCB"/>
    <w:rsid w:val="001D1EFE"/>
    <w:rsid w:val="001D6906"/>
    <w:rsid w:val="001F27C6"/>
    <w:rsid w:val="001F695A"/>
    <w:rsid w:val="00202D89"/>
    <w:rsid w:val="0020707A"/>
    <w:rsid w:val="00214EC0"/>
    <w:rsid w:val="00220F93"/>
    <w:rsid w:val="00256369"/>
    <w:rsid w:val="00265A80"/>
    <w:rsid w:val="00273D17"/>
    <w:rsid w:val="002B32DF"/>
    <w:rsid w:val="002B7284"/>
    <w:rsid w:val="002C6765"/>
    <w:rsid w:val="00301B32"/>
    <w:rsid w:val="00326A71"/>
    <w:rsid w:val="0033147C"/>
    <w:rsid w:val="00334A06"/>
    <w:rsid w:val="00343FBA"/>
    <w:rsid w:val="003454D3"/>
    <w:rsid w:val="00365241"/>
    <w:rsid w:val="0038774C"/>
    <w:rsid w:val="003906D6"/>
    <w:rsid w:val="003C6859"/>
    <w:rsid w:val="003D4980"/>
    <w:rsid w:val="003E3852"/>
    <w:rsid w:val="00405F8B"/>
    <w:rsid w:val="004612B9"/>
    <w:rsid w:val="0047321F"/>
    <w:rsid w:val="00474214"/>
    <w:rsid w:val="00485D64"/>
    <w:rsid w:val="0049372B"/>
    <w:rsid w:val="004A19E1"/>
    <w:rsid w:val="004B3F5B"/>
    <w:rsid w:val="004D4F7B"/>
    <w:rsid w:val="004D790B"/>
    <w:rsid w:val="004E3254"/>
    <w:rsid w:val="005225A7"/>
    <w:rsid w:val="005269CA"/>
    <w:rsid w:val="00535982"/>
    <w:rsid w:val="005548D5"/>
    <w:rsid w:val="0060108A"/>
    <w:rsid w:val="006056D3"/>
    <w:rsid w:val="00644274"/>
    <w:rsid w:val="00682436"/>
    <w:rsid w:val="006D415A"/>
    <w:rsid w:val="006E2993"/>
    <w:rsid w:val="00707577"/>
    <w:rsid w:val="00722EDC"/>
    <w:rsid w:val="007305D8"/>
    <w:rsid w:val="0074041C"/>
    <w:rsid w:val="00772A21"/>
    <w:rsid w:val="00772ABE"/>
    <w:rsid w:val="007D4559"/>
    <w:rsid w:val="0080435F"/>
    <w:rsid w:val="00804A65"/>
    <w:rsid w:val="0080565A"/>
    <w:rsid w:val="008147E5"/>
    <w:rsid w:val="00862B2B"/>
    <w:rsid w:val="00882376"/>
    <w:rsid w:val="00882842"/>
    <w:rsid w:val="008C2701"/>
    <w:rsid w:val="008D25B0"/>
    <w:rsid w:val="008D6335"/>
    <w:rsid w:val="008E6B8A"/>
    <w:rsid w:val="00902B41"/>
    <w:rsid w:val="0093608B"/>
    <w:rsid w:val="00954171"/>
    <w:rsid w:val="009842B7"/>
    <w:rsid w:val="00997C79"/>
    <w:rsid w:val="009F0005"/>
    <w:rsid w:val="00A00EE0"/>
    <w:rsid w:val="00A075F2"/>
    <w:rsid w:val="00A32194"/>
    <w:rsid w:val="00A75916"/>
    <w:rsid w:val="00A849F5"/>
    <w:rsid w:val="00AB4F0E"/>
    <w:rsid w:val="00AD5522"/>
    <w:rsid w:val="00AE1C06"/>
    <w:rsid w:val="00B45197"/>
    <w:rsid w:val="00B515C5"/>
    <w:rsid w:val="00B61921"/>
    <w:rsid w:val="00BF6F41"/>
    <w:rsid w:val="00C038D9"/>
    <w:rsid w:val="00C22CC3"/>
    <w:rsid w:val="00C25ECE"/>
    <w:rsid w:val="00C269D8"/>
    <w:rsid w:val="00C31E45"/>
    <w:rsid w:val="00C33DE2"/>
    <w:rsid w:val="00C50D01"/>
    <w:rsid w:val="00C56DAC"/>
    <w:rsid w:val="00CC508C"/>
    <w:rsid w:val="00CD3FC7"/>
    <w:rsid w:val="00D067C2"/>
    <w:rsid w:val="00D16D9F"/>
    <w:rsid w:val="00D3690B"/>
    <w:rsid w:val="00D40E53"/>
    <w:rsid w:val="00D5035E"/>
    <w:rsid w:val="00D6123D"/>
    <w:rsid w:val="00D73E2D"/>
    <w:rsid w:val="00D85103"/>
    <w:rsid w:val="00DE30CF"/>
    <w:rsid w:val="00DF22F7"/>
    <w:rsid w:val="00E142A5"/>
    <w:rsid w:val="00E37BD4"/>
    <w:rsid w:val="00E42F8A"/>
    <w:rsid w:val="00E44A34"/>
    <w:rsid w:val="00E563D9"/>
    <w:rsid w:val="00EA12F6"/>
    <w:rsid w:val="00EC28DE"/>
    <w:rsid w:val="00F2643E"/>
    <w:rsid w:val="00FA13A3"/>
    <w:rsid w:val="00FA44A3"/>
    <w:rsid w:val="00FB5DE0"/>
    <w:rsid w:val="00FC339D"/>
    <w:rsid w:val="00FE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5A"/>
    <w:pPr>
      <w:suppressAutoHyphens/>
      <w:spacing w:after="200" w:line="276" w:lineRule="auto"/>
    </w:pPr>
    <w:rPr>
      <w:rFonts w:ascii="Calibri" w:eastAsia="Arial Unicode MS" w:hAnsi="Calibri" w:cs="font328"/>
      <w:kern w:val="1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link w:val="a7"/>
    <w:uiPriority w:val="99"/>
    <w:semiHidden/>
    <w:unhideWhenUsed/>
    <w:rsid w:val="0088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82842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8">
    <w:name w:val="No Spacing"/>
    <w:aliases w:val="No Spacing,Документ"/>
    <w:link w:val="a9"/>
    <w:uiPriority w:val="1"/>
    <w:qFormat/>
    <w:rsid w:val="00997C79"/>
    <w:rPr>
      <w:rFonts w:ascii="Calibri" w:hAnsi="Calibri"/>
      <w:sz w:val="22"/>
      <w:szCs w:val="22"/>
    </w:rPr>
  </w:style>
  <w:style w:type="paragraph" w:customStyle="1" w:styleId="Standard">
    <w:name w:val="Standard"/>
    <w:rsid w:val="00D16D9F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character" w:styleId="aa">
    <w:name w:val="Hyperlink"/>
    <w:rsid w:val="00A075F2"/>
    <w:rPr>
      <w:rFonts w:cs="Times New Roman"/>
      <w:color w:val="0000FF"/>
      <w:u w:val="none"/>
    </w:rPr>
  </w:style>
  <w:style w:type="paragraph" w:customStyle="1" w:styleId="p1">
    <w:name w:val="p1"/>
    <w:basedOn w:val="a"/>
    <w:rsid w:val="00214EC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1">
    <w:name w:val="s1"/>
    <w:rsid w:val="00214EC0"/>
  </w:style>
  <w:style w:type="character" w:customStyle="1" w:styleId="apple-converted-space">
    <w:name w:val="apple-converted-space"/>
    <w:rsid w:val="00214EC0"/>
  </w:style>
  <w:style w:type="paragraph" w:customStyle="1" w:styleId="11">
    <w:name w:val="Стиль1"/>
    <w:basedOn w:val="a"/>
    <w:link w:val="12"/>
    <w:qFormat/>
    <w:rsid w:val="00D73E2D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12">
    <w:name w:val="Стиль1 Знак"/>
    <w:link w:val="11"/>
    <w:rsid w:val="00D73E2D"/>
    <w:rPr>
      <w:sz w:val="28"/>
      <w:szCs w:val="28"/>
    </w:rPr>
  </w:style>
  <w:style w:type="paragraph" w:customStyle="1" w:styleId="ConsPlusNormal">
    <w:name w:val="ConsPlusNormal"/>
    <w:rsid w:val="004D790B"/>
    <w:pPr>
      <w:widowControl w:val="0"/>
      <w:autoSpaceDE w:val="0"/>
      <w:autoSpaceDN w:val="0"/>
    </w:pPr>
    <w:rPr>
      <w:rFonts w:eastAsia="Calibri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AE1C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AE1C06"/>
    <w:rPr>
      <w:rFonts w:ascii="Calibri" w:eastAsia="Arial Unicode MS" w:hAnsi="Calibri" w:cs="font328"/>
      <w:kern w:val="1"/>
      <w:sz w:val="16"/>
      <w:szCs w:val="16"/>
      <w:lang w:eastAsia="ar-SA"/>
    </w:rPr>
  </w:style>
  <w:style w:type="character" w:customStyle="1" w:styleId="a9">
    <w:name w:val="Без интервала Знак"/>
    <w:aliases w:val="No Spacing Знак,Документ Знак"/>
    <w:link w:val="a8"/>
    <w:uiPriority w:val="1"/>
    <w:locked/>
    <w:rsid w:val="002B32DF"/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rsid w:val="003454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c">
    <w:name w:val="Strong"/>
    <w:uiPriority w:val="22"/>
    <w:qFormat/>
    <w:rsid w:val="003454D3"/>
    <w:rPr>
      <w:b/>
      <w:bCs/>
    </w:rPr>
  </w:style>
  <w:style w:type="table" w:styleId="ad">
    <w:name w:val="Table Grid"/>
    <w:basedOn w:val="a1"/>
    <w:uiPriority w:val="39"/>
    <w:rsid w:val="00220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5A"/>
    <w:pPr>
      <w:suppressAutoHyphens/>
      <w:spacing w:after="200" w:line="276" w:lineRule="auto"/>
    </w:pPr>
    <w:rPr>
      <w:rFonts w:ascii="Calibri" w:eastAsia="Arial Unicode MS" w:hAnsi="Calibri" w:cs="font328"/>
      <w:kern w:val="1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link w:val="a7"/>
    <w:uiPriority w:val="99"/>
    <w:semiHidden/>
    <w:unhideWhenUsed/>
    <w:rsid w:val="0088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82842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8">
    <w:name w:val="No Spacing"/>
    <w:aliases w:val="No Spacing,Документ"/>
    <w:link w:val="a9"/>
    <w:uiPriority w:val="1"/>
    <w:qFormat/>
    <w:rsid w:val="00997C79"/>
    <w:rPr>
      <w:rFonts w:ascii="Calibri" w:hAnsi="Calibri"/>
      <w:sz w:val="22"/>
      <w:szCs w:val="22"/>
    </w:rPr>
  </w:style>
  <w:style w:type="paragraph" w:customStyle="1" w:styleId="Standard">
    <w:name w:val="Standard"/>
    <w:rsid w:val="00D16D9F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character" w:styleId="aa">
    <w:name w:val="Hyperlink"/>
    <w:rsid w:val="00A075F2"/>
    <w:rPr>
      <w:rFonts w:cs="Times New Roman"/>
      <w:color w:val="0000FF"/>
      <w:u w:val="none"/>
    </w:rPr>
  </w:style>
  <w:style w:type="paragraph" w:customStyle="1" w:styleId="p1">
    <w:name w:val="p1"/>
    <w:basedOn w:val="a"/>
    <w:rsid w:val="00214EC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1">
    <w:name w:val="s1"/>
    <w:rsid w:val="00214EC0"/>
  </w:style>
  <w:style w:type="character" w:customStyle="1" w:styleId="apple-converted-space">
    <w:name w:val="apple-converted-space"/>
    <w:rsid w:val="00214EC0"/>
  </w:style>
  <w:style w:type="paragraph" w:customStyle="1" w:styleId="11">
    <w:name w:val="Стиль1"/>
    <w:basedOn w:val="a"/>
    <w:link w:val="12"/>
    <w:qFormat/>
    <w:rsid w:val="00D73E2D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12">
    <w:name w:val="Стиль1 Знак"/>
    <w:link w:val="11"/>
    <w:rsid w:val="00D73E2D"/>
    <w:rPr>
      <w:sz w:val="28"/>
      <w:szCs w:val="28"/>
    </w:rPr>
  </w:style>
  <w:style w:type="paragraph" w:customStyle="1" w:styleId="ConsPlusNormal">
    <w:name w:val="ConsPlusNormal"/>
    <w:rsid w:val="004D790B"/>
    <w:pPr>
      <w:widowControl w:val="0"/>
      <w:autoSpaceDE w:val="0"/>
      <w:autoSpaceDN w:val="0"/>
    </w:pPr>
    <w:rPr>
      <w:rFonts w:eastAsia="Calibri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AE1C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AE1C06"/>
    <w:rPr>
      <w:rFonts w:ascii="Calibri" w:eastAsia="Arial Unicode MS" w:hAnsi="Calibri" w:cs="font328"/>
      <w:kern w:val="1"/>
      <w:sz w:val="16"/>
      <w:szCs w:val="16"/>
      <w:lang w:eastAsia="ar-SA"/>
    </w:rPr>
  </w:style>
  <w:style w:type="character" w:customStyle="1" w:styleId="a9">
    <w:name w:val="Без интервала Знак"/>
    <w:aliases w:val="No Spacing Знак,Документ Знак"/>
    <w:link w:val="a8"/>
    <w:uiPriority w:val="1"/>
    <w:locked/>
    <w:rsid w:val="002B32DF"/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rsid w:val="003454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c">
    <w:name w:val="Strong"/>
    <w:uiPriority w:val="22"/>
    <w:qFormat/>
    <w:rsid w:val="003454D3"/>
    <w:rPr>
      <w:b/>
      <w:bCs/>
    </w:rPr>
  </w:style>
  <w:style w:type="table" w:styleId="ad">
    <w:name w:val="Table Grid"/>
    <w:basedOn w:val="a1"/>
    <w:uiPriority w:val="39"/>
    <w:rsid w:val="00220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72981-26C8-4697-9268-B3318B33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EAV</cp:lastModifiedBy>
  <cp:revision>2</cp:revision>
  <cp:lastPrinted>2023-04-19T06:06:00Z</cp:lastPrinted>
  <dcterms:created xsi:type="dcterms:W3CDTF">2023-06-27T05:34:00Z</dcterms:created>
  <dcterms:modified xsi:type="dcterms:W3CDTF">2023-06-27T05:34:00Z</dcterms:modified>
</cp:coreProperties>
</file>