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D4" w:rsidRDefault="00AA0AD4">
      <w:pPr>
        <w:rPr>
          <w:rFonts w:hint="eastAsia"/>
          <w:sz w:val="12"/>
          <w:szCs w:val="12"/>
        </w:rPr>
      </w:pPr>
      <w:bookmarkStart w:id="0" w:name="_GoBack"/>
      <w:bookmarkEnd w:id="0"/>
    </w:p>
    <w:p w:rsidR="00AA0AD4" w:rsidRDefault="001D4143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AD4" w:rsidRDefault="001D4143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AA0AD4" w:rsidRDefault="001D4143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AA0AD4" w:rsidRDefault="001D4143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AA0AD4" w:rsidRDefault="00AA0AD4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AA0AD4" w:rsidRDefault="001D4143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AA0AD4" w:rsidRDefault="001D4143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AA0AD4" w:rsidRPr="001D4143" w:rsidRDefault="00AA0AD4">
      <w:pPr>
        <w:pStyle w:val="aa"/>
        <w:ind w:left="1622" w:firstLine="0"/>
        <w:jc w:val="center"/>
        <w:rPr>
          <w:rFonts w:hint="eastAsia"/>
        </w:rPr>
      </w:pPr>
    </w:p>
    <w:p w:rsidR="00AA0AD4" w:rsidRPr="001D4143" w:rsidRDefault="00AA0AD4">
      <w:pPr>
        <w:jc w:val="center"/>
        <w:rPr>
          <w:rFonts w:hint="eastAsia"/>
          <w:b/>
        </w:rPr>
      </w:pPr>
    </w:p>
    <w:p w:rsidR="00AA0AD4" w:rsidRDefault="001D4143">
      <w:pPr>
        <w:jc w:val="center"/>
        <w:rPr>
          <w:rFonts w:hint="eastAsia"/>
        </w:rPr>
      </w:pPr>
      <w:r>
        <w:rPr>
          <w:b/>
          <w:sz w:val="28"/>
          <w:szCs w:val="28"/>
        </w:rPr>
        <w:t xml:space="preserve">С 1 апреля изменились условия применения правила «нулевого дохода» </w:t>
      </w:r>
    </w:p>
    <w:p w:rsidR="00AA0AD4" w:rsidRDefault="001D4143">
      <w:pPr>
        <w:jc w:val="center"/>
        <w:rPr>
          <w:rFonts w:hint="eastAsia"/>
        </w:rPr>
      </w:pPr>
      <w:r>
        <w:rPr>
          <w:b/>
          <w:sz w:val="28"/>
          <w:szCs w:val="28"/>
        </w:rPr>
        <w:t xml:space="preserve">для назначения пособий </w:t>
      </w:r>
    </w:p>
    <w:p w:rsidR="00AA0AD4" w:rsidRDefault="00AA0AD4">
      <w:pPr>
        <w:jc w:val="center"/>
        <w:rPr>
          <w:rFonts w:hint="eastAsia"/>
          <w:b/>
          <w:sz w:val="28"/>
          <w:szCs w:val="28"/>
        </w:rPr>
      </w:pPr>
    </w:p>
    <w:p w:rsidR="00AA0AD4" w:rsidRDefault="001D414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правила назначения и выплаты ежемесячного пособия беременным женщинам, вставшим на учёт в ранние сроки, и ежемесячного пособия на детей в возрасте от 8 до 17 лет внесён ряд изменений. Они вступили в силу с 1 апреля 2022 года. </w:t>
      </w:r>
    </w:p>
    <w:p w:rsidR="00AA0AD4" w:rsidRDefault="001D414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Например, </w:t>
      </w:r>
      <w:r>
        <w:rPr>
          <w:i/>
          <w:iCs/>
          <w:sz w:val="28"/>
          <w:szCs w:val="28"/>
        </w:rPr>
        <w:t>теперь месяцы бе</w:t>
      </w:r>
      <w:r>
        <w:rPr>
          <w:i/>
          <w:iCs/>
          <w:sz w:val="28"/>
          <w:szCs w:val="28"/>
        </w:rPr>
        <w:t>ременности женщины учитываются в качестве уважительной причины отсутствия доходов</w:t>
      </w:r>
      <w:r>
        <w:rPr>
          <w:sz w:val="28"/>
          <w:szCs w:val="28"/>
        </w:rPr>
        <w:t>. Напомним, что при назначении пособий оценивается нуждаемость семьи и, в том числе, применяется так называемое правило «нулевого дохода». Оно предполагает, что у взрослых чле</w:t>
      </w:r>
      <w:r>
        <w:rPr>
          <w:sz w:val="28"/>
          <w:szCs w:val="28"/>
        </w:rPr>
        <w:t xml:space="preserve">нов семьи должен быть заработок, будь то зарплата, стипендия или пенсия. Отсутствие же дохода должно быть обосновано объективными жизненными обстоятельствами. С 1 апреля в число этих обстоятельств внесена и беременность женщины, если: </w:t>
      </w:r>
    </w:p>
    <w:p w:rsidR="00AA0AD4" w:rsidRDefault="001D414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- 6 месяцев беременн</w:t>
      </w:r>
      <w:r>
        <w:rPr>
          <w:sz w:val="28"/>
          <w:szCs w:val="28"/>
        </w:rPr>
        <w:t>ости пришлись на период расчёта среднедушевого дохода;</w:t>
      </w:r>
    </w:p>
    <w:p w:rsidR="00AA0AD4" w:rsidRDefault="001D414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или срок беременности женщины на момент подачи заявления составляет 12 недель и более.</w:t>
      </w:r>
    </w:p>
    <w:p w:rsidR="00AA0AD4" w:rsidRDefault="001D414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 перечень других оснований, при которых отсутствие дохода считается уважительной причиной, входят также уход з</w:t>
      </w:r>
      <w:r>
        <w:rPr>
          <w:sz w:val="28"/>
          <w:szCs w:val="28"/>
        </w:rPr>
        <w:t>а ребёнком в возрасте до трёх лет, уход за инвалидом или пожилым человеком, прохождение лечения длительностью более трёх месяцев, безработица (при подтверждении официальной регистрации в качестве безработного в центре занятости) и прочие.</w:t>
      </w:r>
    </w:p>
    <w:p w:rsidR="00AA0AD4" w:rsidRDefault="001D414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Подробнее ознако</w:t>
      </w:r>
      <w:r>
        <w:rPr>
          <w:sz w:val="28"/>
          <w:szCs w:val="28"/>
        </w:rPr>
        <w:t xml:space="preserve">миться с условиями назначения ежемесячного пособия беременным женщинам, вставшим на учёт в ранние сроки, и ежемесячного пособия на детей в возрасте от 8 до 17 можно на сайте ПФР </w:t>
      </w:r>
      <w:r>
        <w:rPr>
          <w:b/>
          <w:bCs/>
          <w:sz w:val="28"/>
          <w:szCs w:val="28"/>
        </w:rPr>
        <w:t>pfr.gov.ru</w:t>
      </w:r>
      <w:r>
        <w:rPr>
          <w:sz w:val="28"/>
          <w:szCs w:val="28"/>
        </w:rPr>
        <w:t xml:space="preserve"> в специальных разделах, посвященных данным выплатам. </w:t>
      </w:r>
    </w:p>
    <w:p w:rsidR="00AA0AD4" w:rsidRDefault="00AA0AD4">
      <w:pPr>
        <w:rPr>
          <w:rFonts w:hint="eastAsia"/>
          <w:sz w:val="28"/>
          <w:szCs w:val="28"/>
        </w:rPr>
      </w:pPr>
    </w:p>
    <w:p w:rsidR="00AA0AD4" w:rsidRDefault="00AA0AD4">
      <w:pPr>
        <w:rPr>
          <w:rFonts w:hint="eastAsia"/>
          <w:sz w:val="28"/>
          <w:szCs w:val="28"/>
        </w:rPr>
      </w:pPr>
    </w:p>
    <w:p w:rsidR="00AA0AD4" w:rsidRDefault="00AA0AD4">
      <w:pPr>
        <w:rPr>
          <w:rFonts w:hint="eastAsia"/>
          <w:sz w:val="28"/>
          <w:szCs w:val="28"/>
        </w:rPr>
      </w:pPr>
    </w:p>
    <w:sectPr w:rsidR="00AA0AD4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D4"/>
    <w:rsid w:val="001D4143"/>
    <w:rsid w:val="00A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2022-04-24T07:24:00Z</dcterms:created>
  <dcterms:modified xsi:type="dcterms:W3CDTF">2022-04-24T07:24:00Z</dcterms:modified>
  <dc:language>ru-RU</dc:language>
</cp:coreProperties>
</file>