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C0" w:rsidRDefault="0034278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C0" w:rsidRDefault="0034278F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13 апреля</w:t>
      </w:r>
    </w:p>
    <w:p w:rsidR="005B41C0" w:rsidRDefault="005B41C0">
      <w:pPr>
        <w:jc w:val="center"/>
        <w:rPr>
          <w:rFonts w:hint="eastAsia"/>
          <w:sz w:val="28"/>
          <w:szCs w:val="28"/>
        </w:rPr>
      </w:pPr>
    </w:p>
    <w:p w:rsidR="005B41C0" w:rsidRDefault="0034278F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Пенсионный фонд — в Вашем телефоне</w:t>
      </w:r>
    </w:p>
    <w:p w:rsidR="005B41C0" w:rsidRDefault="005B41C0">
      <w:pPr>
        <w:jc w:val="both"/>
        <w:rPr>
          <w:rFonts w:hint="eastAsia"/>
          <w:sz w:val="12"/>
          <w:szCs w:val="12"/>
        </w:rPr>
      </w:pPr>
    </w:p>
    <w:p w:rsidR="005B41C0" w:rsidRDefault="005B41C0">
      <w:pPr>
        <w:jc w:val="both"/>
        <w:rPr>
          <w:rFonts w:hint="eastAsia"/>
          <w:sz w:val="12"/>
          <w:szCs w:val="12"/>
        </w:rPr>
      </w:pPr>
    </w:p>
    <w:p w:rsidR="005B41C0" w:rsidRDefault="0034278F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 xml:space="preserve">Сегодня все электронные государственные услуги и сервисы Пенсионного фонда России доступны на смартфоне благодаря БЕСПЛАТНОМУ приложению ПФР, доступном для платформ </w:t>
      </w:r>
      <w:hyperlink r:id="rId6">
        <w:proofErr w:type="spellStart"/>
        <w:r>
          <w:rPr>
            <w:rStyle w:val="-"/>
            <w:color w:val="212121"/>
            <w:sz w:val="28"/>
            <w:szCs w:val="28"/>
            <w:shd w:val="clear" w:color="auto" w:fill="FFFFFF"/>
          </w:rPr>
          <w:t>iOS</w:t>
        </w:r>
        <w:proofErr w:type="spellEnd"/>
      </w:hyperlink>
      <w:r>
        <w:rPr>
          <w:color w:val="212121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212121"/>
          <w:sz w:val="28"/>
          <w:szCs w:val="28"/>
        </w:rPr>
        <w:t xml:space="preserve">и </w:t>
      </w:r>
      <w:hyperlink r:id="rId7">
        <w:proofErr w:type="spellStart"/>
        <w:r>
          <w:rPr>
            <w:rStyle w:val="-"/>
            <w:color w:val="212121"/>
            <w:sz w:val="28"/>
            <w:szCs w:val="28"/>
            <w:shd w:val="clear" w:color="auto" w:fill="FFFFFF"/>
          </w:rPr>
          <w:t>Android</w:t>
        </w:r>
        <w:proofErr w:type="spellEnd"/>
      </w:hyperlink>
      <w:r>
        <w:rPr>
          <w:color w:val="212121"/>
          <w:sz w:val="28"/>
          <w:szCs w:val="28"/>
        </w:rPr>
        <w:t>.</w:t>
      </w:r>
    </w:p>
    <w:p w:rsidR="005B41C0" w:rsidRDefault="0034278F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>Данный сервис одинаково востребован как для нынешних пенсионеров, та</w:t>
      </w:r>
      <w:r>
        <w:rPr>
          <w:color w:val="212121"/>
          <w:sz w:val="28"/>
          <w:szCs w:val="28"/>
        </w:rPr>
        <w:t xml:space="preserve">к и для тех, кто только формирует пенсионные права. С помощью приложения можно воспользоваться ключевыми функциями, которые представлены в Личном кабинете на сайте ПФР, например, получить информацию о состоянии своего индивидуального лицевого счёта в ПФР, </w:t>
      </w:r>
      <w:r>
        <w:rPr>
          <w:color w:val="212121"/>
          <w:sz w:val="28"/>
          <w:szCs w:val="28"/>
        </w:rPr>
        <w:t>проверить перечисленные работодателем страховые взносы, а также записаться на приём и заказать нужные документы.</w:t>
      </w:r>
    </w:p>
    <w:p w:rsidR="005B41C0" w:rsidRDefault="0034278F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 xml:space="preserve">Для входа в приложение необходимо иметь подтверждённую учётную запись на портале </w:t>
      </w:r>
      <w:hyperlink r:id="rId8">
        <w:proofErr w:type="spellStart"/>
        <w:r>
          <w:rPr>
            <w:rStyle w:val="-"/>
            <w:color w:val="212121"/>
            <w:sz w:val="28"/>
            <w:szCs w:val="28"/>
            <w:shd w:val="clear" w:color="auto" w:fill="FFFFFF"/>
          </w:rPr>
          <w:t>Госуслуг</w:t>
        </w:r>
        <w:proofErr w:type="spellEnd"/>
      </w:hyperlink>
      <w:r>
        <w:rPr>
          <w:color w:val="212121"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После</w:t>
      </w:r>
      <w:r>
        <w:rPr>
          <w:b/>
          <w:bCs/>
          <w:i/>
          <w:iCs/>
          <w:sz w:val="28"/>
          <w:szCs w:val="28"/>
        </w:rPr>
        <w:t xml:space="preserve"> авторизации будут доступны сведения о сформированных пенсионных правах (стаж, количество пенсионных баллов), о размере назначенной пенсии и других социальных выплат, о сумме материнского (семейного) капитала или его оставшейся части.</w:t>
      </w:r>
    </w:p>
    <w:p w:rsidR="005B41C0" w:rsidRDefault="0034278F">
      <w:pPr>
        <w:jc w:val="both"/>
        <w:rPr>
          <w:rFonts w:hint="eastAsia"/>
        </w:rPr>
      </w:pPr>
      <w:r>
        <w:rPr>
          <w:bCs/>
          <w:color w:val="212121"/>
          <w:sz w:val="28"/>
          <w:szCs w:val="28"/>
        </w:rPr>
        <w:tab/>
        <w:t xml:space="preserve">В то же время рядом </w:t>
      </w:r>
      <w:r>
        <w:rPr>
          <w:bCs/>
          <w:color w:val="212121"/>
          <w:sz w:val="28"/>
          <w:szCs w:val="28"/>
        </w:rPr>
        <w:t xml:space="preserve">услуг, доступных через мобильное приложение, можно воспользоваться и без пароля к порталу </w:t>
      </w:r>
      <w:hyperlink r:id="rId9">
        <w:proofErr w:type="spellStart"/>
        <w:r>
          <w:rPr>
            <w:rStyle w:val="-"/>
            <w:bCs/>
            <w:color w:val="212121"/>
            <w:sz w:val="28"/>
            <w:szCs w:val="28"/>
            <w:shd w:val="clear" w:color="auto" w:fill="FFFFFF"/>
          </w:rPr>
          <w:t>Госуслуг</w:t>
        </w:r>
        <w:proofErr w:type="spellEnd"/>
      </w:hyperlink>
      <w:r>
        <w:rPr>
          <w:bCs/>
          <w:color w:val="212121"/>
          <w:sz w:val="28"/>
          <w:szCs w:val="28"/>
        </w:rPr>
        <w:t xml:space="preserve">. Так, с использованием службы </w:t>
      </w:r>
      <w:proofErr w:type="spellStart"/>
      <w:r>
        <w:rPr>
          <w:bCs/>
          <w:color w:val="212121"/>
          <w:sz w:val="28"/>
          <w:szCs w:val="28"/>
        </w:rPr>
        <w:t>геолокации</w:t>
      </w:r>
      <w:proofErr w:type="spellEnd"/>
      <w:r>
        <w:rPr>
          <w:bCs/>
          <w:color w:val="212121"/>
          <w:sz w:val="28"/>
          <w:szCs w:val="28"/>
        </w:rPr>
        <w:t xml:space="preserve"> приложение найдет ближайшую клиентскую службу Пенсионного фонда или </w:t>
      </w:r>
      <w:r>
        <w:rPr>
          <w:bCs/>
          <w:color w:val="212121"/>
          <w:sz w:val="28"/>
          <w:szCs w:val="28"/>
        </w:rPr>
        <w:t>МФЦ и предоставит возможность записаться на приём. Помимо этого, через приложение можно заказать необходимые справки и документы, а также направить обращение в пенсионное ведомство.</w:t>
      </w:r>
    </w:p>
    <w:p w:rsidR="005B41C0" w:rsidRDefault="005B41C0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5B41C0" w:rsidRDefault="0034278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41C0" w:rsidRDefault="005B4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C0" w:rsidRDefault="0034278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B41C0" w:rsidRDefault="0034278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B41C0" w:rsidRDefault="0034278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B41C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0"/>
    <w:rsid w:val="0034278F"/>
    <w:rsid w:val="005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frf.mob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&#1087;&#1092;&#1088;-&#1101;&#1083;&#1077;&#1082;&#1090;&#1088;&#1086;&#1085;&#1085;&#1099;&#1077;-&#1089;&#1077;&#1088;&#1074;&#1080;&#1089;&#1099;/id1202653519?m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2021-04-13T15:06:00Z</cp:lastPrinted>
  <dcterms:created xsi:type="dcterms:W3CDTF">2021-04-14T21:00:00Z</dcterms:created>
  <dcterms:modified xsi:type="dcterms:W3CDTF">2021-04-14T21:00:00Z</dcterms:modified>
  <dc:language>ru-RU</dc:language>
</cp:coreProperties>
</file>